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6" w:rsidRDefault="00065BD8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65.8pt;margin-top:1.25pt;width:42.45pt;height:48.75pt;z-index:251662336">
            <v:imagedata r:id="rId9" o:title=""/>
            <w10:wrap type="topAndBottom"/>
          </v:shape>
          <o:OLEObject Type="Embed" ProgID="PBrush" ShapeID="_x0000_s1050" DrawAspect="Content" ObjectID="_1780824879" r:id="rId10"/>
        </w:pict>
      </w:r>
    </w:p>
    <w:p w:rsid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5BA6" w:rsidRPr="00B25BA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B25BA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B25BA6" w:rsidRDefault="00CA6780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05 июня  2024 года № 47</w:t>
      </w:r>
    </w:p>
    <w:p w:rsidR="00B25BA6" w:rsidRPr="00B25BA6" w:rsidRDefault="00B25BA6" w:rsidP="00B25B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5BA6" w:rsidRPr="00CA6780" w:rsidRDefault="00B25BA6" w:rsidP="00B25BA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CA678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A678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A678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A678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5BA6" w:rsidRPr="00CA6780" w:rsidTr="00CA6780">
        <w:tc>
          <w:tcPr>
            <w:tcW w:w="9214" w:type="dxa"/>
          </w:tcPr>
          <w:p w:rsidR="00B25BA6" w:rsidRPr="00CA6780" w:rsidRDefault="00B25BA6" w:rsidP="00B2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A6780" w:rsidRPr="00CA6780" w:rsidRDefault="00CA6780" w:rsidP="00CA678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shd w:val="clear" w:color="auto" w:fill="F9F9F9"/>
        </w:rPr>
      </w:pPr>
      <w:r w:rsidRPr="00CA6780">
        <w:rPr>
          <w:rFonts w:ascii="Times New Roman" w:hAnsi="Times New Roman"/>
          <w:b/>
          <w:sz w:val="16"/>
          <w:szCs w:val="16"/>
        </w:rPr>
        <w:t xml:space="preserve">О внесение изменений в постановление Администрации Красноборского сельского поселения от 05.12.2014 № 76 </w:t>
      </w:r>
      <w:r w:rsidRPr="00CA6780">
        <w:rPr>
          <w:rFonts w:ascii="Times New Roman" w:hAnsi="Times New Roman"/>
          <w:b/>
          <w:sz w:val="16"/>
          <w:szCs w:val="16"/>
          <w:bdr w:val="none" w:sz="0" w:space="0" w:color="auto" w:frame="1"/>
          <w:shd w:val="clear" w:color="auto" w:fill="FFFFFF"/>
        </w:rPr>
        <w:t xml:space="preserve">« Об утверждении </w:t>
      </w:r>
      <w:proofErr w:type="gramStart"/>
      <w:r w:rsidRPr="00CA6780">
        <w:rPr>
          <w:rFonts w:ascii="Times New Roman" w:hAnsi="Times New Roman"/>
          <w:b/>
          <w:sz w:val="16"/>
          <w:szCs w:val="16"/>
          <w:bdr w:val="none" w:sz="0" w:space="0" w:color="auto" w:frame="1"/>
          <w:shd w:val="clear" w:color="auto" w:fill="FFFFFF"/>
        </w:rPr>
        <w:t>Порядка ведения реестров муниципального имущества администрации</w:t>
      </w:r>
      <w:proofErr w:type="gramEnd"/>
      <w:r w:rsidRPr="00CA6780">
        <w:rPr>
          <w:rFonts w:ascii="Times New Roman" w:hAnsi="Times New Roman"/>
          <w:b/>
          <w:sz w:val="16"/>
          <w:szCs w:val="16"/>
          <w:bdr w:val="none" w:sz="0" w:space="0" w:color="auto" w:frame="1"/>
          <w:shd w:val="clear" w:color="auto" w:fill="FFFFFF"/>
        </w:rPr>
        <w:t xml:space="preserve"> Красноборского  сельского поселения» </w:t>
      </w:r>
    </w:p>
    <w:p w:rsidR="00CA6780" w:rsidRPr="00CA6780" w:rsidRDefault="00CA6780" w:rsidP="00CA67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A6780" w:rsidRPr="00CA6780" w:rsidRDefault="00CA6780" w:rsidP="00CA6780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CA6780">
        <w:rPr>
          <w:rFonts w:ascii="Times New Roman" w:hAnsi="Times New Roman"/>
          <w:color w:val="000000"/>
          <w:sz w:val="16"/>
          <w:szCs w:val="16"/>
        </w:rPr>
        <w:t>В  соответствии с Федеральным  законом от  06.10.2003 № 131- ФЗ «Об  общих  принципах организации  местного самоуправления в Российской Федерации», Приказом Минфина России от 10.10.2023 № 163н «Об утверждении</w:t>
      </w:r>
      <w:r w:rsidRPr="00CA6780">
        <w:rPr>
          <w:rFonts w:ascii="Times New Roman" w:hAnsi="Times New Roman"/>
          <w:b/>
          <w:sz w:val="16"/>
          <w:szCs w:val="16"/>
          <w:bdr w:val="none" w:sz="0" w:space="0" w:color="auto" w:frame="1"/>
          <w:shd w:val="clear" w:color="auto" w:fill="FFFFFF"/>
        </w:rPr>
        <w:t xml:space="preserve">  </w:t>
      </w:r>
      <w:r w:rsidRPr="00CA6780"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FFFFFF"/>
        </w:rPr>
        <w:t>Порядка ведения органами местного самоуправления реестров муниципального имущества</w:t>
      </w:r>
      <w:r w:rsidRPr="00CA6780">
        <w:rPr>
          <w:rFonts w:ascii="Times New Roman" w:hAnsi="Times New Roman"/>
          <w:color w:val="000000"/>
          <w:sz w:val="16"/>
          <w:szCs w:val="16"/>
        </w:rPr>
        <w:t xml:space="preserve">» Администрация Красноборского сельского поселения </w:t>
      </w:r>
    </w:p>
    <w:p w:rsidR="00CA6780" w:rsidRPr="00CA6780" w:rsidRDefault="00CA6780" w:rsidP="00CA6780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CA6780">
        <w:rPr>
          <w:rFonts w:ascii="Times New Roman" w:hAnsi="Times New Roman"/>
          <w:b/>
          <w:color w:val="000000"/>
          <w:sz w:val="16"/>
          <w:szCs w:val="16"/>
        </w:rPr>
        <w:t>ПОСТАНОВЛЯЕТ:</w:t>
      </w:r>
      <w:r w:rsidRPr="00CA678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</w:t>
      </w:r>
    </w:p>
    <w:p w:rsidR="00CA6780" w:rsidRPr="00CA6780" w:rsidRDefault="00CA6780" w:rsidP="00CA6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9F9F9"/>
        </w:rPr>
      </w:pPr>
      <w:r w:rsidRPr="00CA6780">
        <w:rPr>
          <w:rFonts w:ascii="Times New Roman" w:hAnsi="Times New Roman"/>
          <w:sz w:val="16"/>
          <w:szCs w:val="16"/>
        </w:rPr>
        <w:t xml:space="preserve">         1. Внести в постановление Администрации Красноборского сельского поселения от 05.12.2014 № 76 </w:t>
      </w:r>
      <w:r w:rsidRPr="00CA6780"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FFFFFF"/>
        </w:rPr>
        <w:t xml:space="preserve">« Об утверждении </w:t>
      </w:r>
      <w:proofErr w:type="gramStart"/>
      <w:r w:rsidRPr="00CA6780"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FFFFFF"/>
        </w:rPr>
        <w:t>Порядка ведения реестров муниципального имущества Администрации</w:t>
      </w:r>
      <w:proofErr w:type="gramEnd"/>
      <w:r w:rsidRPr="00CA6780"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FFFFFF"/>
        </w:rPr>
        <w:t xml:space="preserve"> Красноборского сельского поселения» (далее - Порядок) следующие изменения: </w:t>
      </w:r>
    </w:p>
    <w:p w:rsidR="00CA6780" w:rsidRPr="00CA6780" w:rsidRDefault="00CA6780" w:rsidP="00CA67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CA6780">
        <w:rPr>
          <w:rFonts w:ascii="Times New Roman" w:hAnsi="Times New Roman"/>
          <w:color w:val="000000"/>
          <w:sz w:val="16"/>
          <w:szCs w:val="16"/>
        </w:rPr>
        <w:t>1.1. пункт 4 Порядка изложить в новой редакции:</w:t>
      </w:r>
    </w:p>
    <w:p w:rsidR="00CA6780" w:rsidRPr="00CA6780" w:rsidRDefault="00CA6780" w:rsidP="00CA6780">
      <w:pPr>
        <w:spacing w:after="0" w:line="240" w:lineRule="auto"/>
        <w:ind w:right="57" w:firstLine="539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color w:val="444444"/>
          <w:sz w:val="16"/>
          <w:szCs w:val="16"/>
        </w:rPr>
        <w:lastRenderedPageBreak/>
        <w:t xml:space="preserve">  </w:t>
      </w:r>
      <w:r w:rsidRPr="00CA6780">
        <w:rPr>
          <w:rFonts w:ascii="Times New Roman" w:hAnsi="Times New Roman"/>
          <w:sz w:val="16"/>
          <w:szCs w:val="16"/>
        </w:rPr>
        <w:t xml:space="preserve">Реестр состоит из 3 разделов. </w:t>
      </w:r>
      <w:proofErr w:type="gramStart"/>
      <w:r w:rsidRPr="00CA6780">
        <w:rPr>
          <w:rFonts w:ascii="Times New Roman" w:hAnsi="Times New Roman"/>
          <w:sz w:val="16"/>
          <w:szCs w:val="1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CA6780">
        <w:rPr>
          <w:rFonts w:ascii="Times New Roman" w:hAnsi="Times New Roman"/>
          <w:sz w:val="16"/>
          <w:szCs w:val="16"/>
        </w:rPr>
        <w:t xml:space="preserve"> сведениями о них. В разделы 1, 2, 3 сведения вносятся с приложением подтверждающих документов.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   В раздел 1 вносятся сведения о недвижимом имуществе.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   В подраздел 1.1 раздела 1 реестра вносятся сведения о земельных участках, в том числе: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наименование земельного участка;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 адрес (местоположение) земельного участка (с указанием кода </w:t>
      </w:r>
      <w:hyperlink r:id="rId11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Общероссийского классификатора территорий муниципальных образований</w:t>
        </w:r>
      </w:hyperlink>
      <w:r w:rsidRPr="00CA6780">
        <w:rPr>
          <w:rFonts w:ascii="Times New Roman" w:hAnsi="Times New Roman"/>
          <w:sz w:val="16"/>
          <w:szCs w:val="16"/>
        </w:rPr>
        <w:t> (далее - </w:t>
      </w:r>
      <w:hyperlink r:id="rId12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</w:p>
    <w:p w:rsidR="00CA6780" w:rsidRPr="00CA6780" w:rsidRDefault="00CA6780" w:rsidP="00CA6780">
      <w:pPr>
        <w:tabs>
          <w:tab w:val="left" w:pos="567"/>
        </w:tabs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 кадастровый номер земельного участка (с датой присвоения);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proofErr w:type="gramStart"/>
      <w:r w:rsidRPr="00CA6780">
        <w:rPr>
          <w:rFonts w:ascii="Times New Roman" w:hAnsi="Times New Roman"/>
          <w:sz w:val="16"/>
          <w:szCs w:val="16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A6780">
        <w:rPr>
          <w:rFonts w:ascii="Times New Roman" w:hAnsi="Times New Roman"/>
          <w:sz w:val="16"/>
          <w:szCs w:val="16"/>
        </w:rPr>
        <w:t xml:space="preserve"> (месту пребывания) (для физических лиц) (с указанием кода </w:t>
      </w:r>
      <w:hyperlink r:id="rId13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 (далее - сведения о правообладателе);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стоимости земельного участка;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произведенном улучшении земельного участка;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proofErr w:type="gramStart"/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4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  <w:proofErr w:type="gramEnd"/>
      </w:hyperlink>
      <w:r w:rsidRPr="00CA6780">
        <w:rPr>
          <w:rFonts w:ascii="Times New Roman" w:hAnsi="Times New Roman"/>
          <w:sz w:val="16"/>
          <w:szCs w:val="16"/>
        </w:rPr>
        <w:t>) (далее - 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объекта учета;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наименование объекта учета;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назначение объекта учета;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адрес (местоположение) объекта учета (с указанием кода </w:t>
      </w:r>
      <w:hyperlink r:id="rId15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кадастровый номер объекта учета (с датой присвоения);</w:t>
      </w:r>
    </w:p>
    <w:p w:rsidR="00CA6780" w:rsidRPr="00CA6780" w:rsidRDefault="00CA6780" w:rsidP="00CA6780">
      <w:pPr>
        <w:spacing w:after="0" w:line="240" w:lineRule="auto"/>
        <w:ind w:left="57" w:right="57"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сведения о правообладателе; 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инвентарный номер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стоимости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В подраздел 1.3 раздела 1 реестра вносятся сведения о помещениях, </w:t>
      </w:r>
      <w:proofErr w:type="spellStart"/>
      <w:r w:rsidRPr="00CA6780">
        <w:rPr>
          <w:rFonts w:ascii="Times New Roman" w:hAnsi="Times New Roman"/>
          <w:sz w:val="16"/>
          <w:szCs w:val="16"/>
        </w:rPr>
        <w:t>машино</w:t>
      </w:r>
      <w:proofErr w:type="spellEnd"/>
      <w:r w:rsidRPr="00CA6780">
        <w:rPr>
          <w:rFonts w:ascii="Times New Roman" w:hAnsi="Times New Roman"/>
          <w:sz w:val="16"/>
          <w:szCs w:val="16"/>
        </w:rPr>
        <w:t xml:space="preserve">-местах и иных объектах, отнесенных законом к недвижимости, в </w:t>
      </w:r>
      <w:proofErr w:type="spellStart"/>
      <w:r w:rsidRPr="00CA6780">
        <w:rPr>
          <w:rFonts w:ascii="Times New Roman" w:hAnsi="Times New Roman"/>
          <w:sz w:val="16"/>
          <w:szCs w:val="16"/>
        </w:rPr>
        <w:t>томчисле</w:t>
      </w:r>
      <w:proofErr w:type="spellEnd"/>
      <w:r w:rsidRPr="00CA6780">
        <w:rPr>
          <w:rFonts w:ascii="Times New Roman" w:hAnsi="Times New Roman"/>
          <w:sz w:val="16"/>
          <w:szCs w:val="16"/>
        </w:rPr>
        <w:t>:</w:t>
      </w:r>
      <w:r w:rsidRPr="00CA6780">
        <w:rPr>
          <w:rFonts w:ascii="Times New Roman" w:hAnsi="Times New Roman"/>
          <w:sz w:val="16"/>
          <w:szCs w:val="16"/>
        </w:rPr>
        <w:br/>
        <w:t xml:space="preserve">       вид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наименование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назначение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адрес (местоположение) объекта учета (с указанием кода </w:t>
      </w:r>
      <w:hyperlink r:id="rId16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кадастровый номер объекта учета (с датой присвоения);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инвентарный номер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стоимости объекта учета;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A6780" w:rsidRPr="00CA6780" w:rsidRDefault="00CA6780" w:rsidP="00CA6780">
      <w:pPr>
        <w:spacing w:after="0" w:line="240" w:lineRule="auto"/>
        <w:ind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объекта учета;</w:t>
      </w:r>
    </w:p>
    <w:p w:rsidR="00CA6780" w:rsidRPr="00CA6780" w:rsidRDefault="00CA6780" w:rsidP="00CA6780">
      <w:pPr>
        <w:spacing w:after="0" w:line="240" w:lineRule="auto"/>
        <w:ind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наименование объекта учета;</w:t>
      </w:r>
    </w:p>
    <w:p w:rsidR="00CA6780" w:rsidRPr="00CA6780" w:rsidRDefault="00CA6780" w:rsidP="00CA6780">
      <w:pPr>
        <w:spacing w:after="0" w:line="240" w:lineRule="auto"/>
        <w:ind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lastRenderedPageBreak/>
        <w:t>назначение объекта учета;</w:t>
      </w:r>
    </w:p>
    <w:p w:rsidR="00CA6780" w:rsidRPr="00CA6780" w:rsidRDefault="00CA6780" w:rsidP="00CA6780">
      <w:pPr>
        <w:spacing w:after="0" w:line="240" w:lineRule="auto"/>
        <w:ind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порт (место) регистрации и (или) место (аэродром) базирования (с указанием кода </w:t>
      </w:r>
      <w:hyperlink r:id="rId17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</w:p>
    <w:p w:rsidR="00CA6780" w:rsidRPr="00CA6780" w:rsidRDefault="00CA6780" w:rsidP="00CA6780">
      <w:pPr>
        <w:spacing w:after="0" w:line="240" w:lineRule="auto"/>
        <w:ind w:firstLine="482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регистрационный номер (с датой присвоения);</w:t>
      </w:r>
    </w:p>
    <w:p w:rsidR="00CA6780" w:rsidRPr="00CA6780" w:rsidRDefault="00CA6780" w:rsidP="00CA6780">
      <w:pPr>
        <w:spacing w:after="0" w:line="240" w:lineRule="auto"/>
        <w:ind w:left="57" w:firstLine="482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правообладателе;</w:t>
      </w:r>
      <w:r w:rsidRPr="00CA6780">
        <w:rPr>
          <w:rFonts w:ascii="Times New Roman" w:hAnsi="Times New Roman"/>
          <w:sz w:val="16"/>
          <w:szCs w:val="16"/>
        </w:rPr>
        <w:br/>
        <w:t xml:space="preserve">     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стоимости судна;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сведения о </w:t>
      </w:r>
      <w:proofErr w:type="gramStart"/>
      <w:r w:rsidRPr="00CA6780">
        <w:rPr>
          <w:rFonts w:ascii="Times New Roman" w:hAnsi="Times New Roman"/>
          <w:sz w:val="16"/>
          <w:szCs w:val="16"/>
        </w:rPr>
        <w:t>произведенных</w:t>
      </w:r>
      <w:proofErr w:type="gramEnd"/>
      <w:r w:rsidRPr="00CA6780">
        <w:rPr>
          <w:rFonts w:ascii="Times New Roman" w:hAnsi="Times New Roman"/>
          <w:sz w:val="16"/>
          <w:szCs w:val="16"/>
        </w:rPr>
        <w:t xml:space="preserve"> ремонте, модернизации судна;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раздел 2 вносятся сведения о движимом и ином имуществе.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подраздел 2.1 раздела 2 реестра вносятся сведения об акциях, в том числе: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8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</w:r>
      <w:proofErr w:type="spellStart"/>
      <w:r w:rsidRPr="00CA6780">
        <w:rPr>
          <w:rFonts w:ascii="Times New Roman" w:hAnsi="Times New Roman"/>
          <w:sz w:val="16"/>
          <w:szCs w:val="16"/>
        </w:rPr>
        <w:t>указаниекода</w:t>
      </w:r>
      <w:proofErr w:type="spellEnd"/>
      <w:r w:rsidRPr="00CA6780">
        <w:rPr>
          <w:rFonts w:ascii="Times New Roman" w:hAnsi="Times New Roman"/>
          <w:sz w:val="16"/>
          <w:szCs w:val="16"/>
        </w:rPr>
        <w:t> </w:t>
      </w:r>
      <w:hyperlink r:id="rId19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  <w:r w:rsidRPr="00CA6780">
        <w:rPr>
          <w:rFonts w:ascii="Times New Roman" w:hAnsi="Times New Roman"/>
          <w:sz w:val="16"/>
          <w:szCs w:val="16"/>
        </w:rPr>
        <w:br/>
        <w:t xml:space="preserve">           доля (вклад) в уставном (складочном) капитале хозяйственного общества, товарищества в процентах;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наименование движимого имущества (иного имущества);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объекте учета, в том числе: марка, модель, год выпуска, инвентарный номер;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стоимости;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размер доли в праве общей долевой собственности на объекты недвижимого и (или) движимого имущества;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стоимости доли;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proofErr w:type="gramStart"/>
      <w:r w:rsidRPr="00CA6780">
        <w:rPr>
          <w:rFonts w:ascii="Times New Roman" w:hAnsi="Times New Roman"/>
          <w:sz w:val="16"/>
          <w:szCs w:val="1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0" w:anchor="7D20K3" w:history="1">
        <w:r w:rsidRPr="00CA6780">
          <w:rPr>
            <w:rFonts w:ascii="Times New Roman" w:hAnsi="Times New Roman"/>
            <w:sz w:val="16"/>
            <w:szCs w:val="16"/>
            <w:u w:val="single"/>
          </w:rPr>
          <w:t>ОКТМО</w:t>
        </w:r>
      </w:hyperlink>
      <w:r w:rsidRPr="00CA6780">
        <w:rPr>
          <w:rFonts w:ascii="Times New Roman" w:hAnsi="Times New Roman"/>
          <w:sz w:val="16"/>
          <w:szCs w:val="16"/>
        </w:rPr>
        <w:t>);</w:t>
      </w:r>
      <w:proofErr w:type="gramEnd"/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лице, в пользу которого установлены ограничения (обременения);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сведения о правообладателях;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реестровый номер объектов учета, принадлежащих на соответствующем вещном праве;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A6780" w:rsidRPr="00CA6780" w:rsidRDefault="00CA6780" w:rsidP="00CA6780">
      <w:pPr>
        <w:spacing w:after="0" w:line="240" w:lineRule="auto"/>
        <w:ind w:left="57" w:firstLine="480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t>иные сведения (при необходимости).</w:t>
      </w:r>
    </w:p>
    <w:p w:rsidR="00CA6780" w:rsidRPr="00CA6780" w:rsidRDefault="00CA6780" w:rsidP="00CA67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A6780">
        <w:rPr>
          <w:rFonts w:ascii="Times New Roman" w:hAnsi="Times New Roman"/>
          <w:sz w:val="16"/>
          <w:szCs w:val="16"/>
        </w:rPr>
        <w:lastRenderedPageBreak/>
        <w:t xml:space="preserve">        2. </w:t>
      </w:r>
      <w:proofErr w:type="gramStart"/>
      <w:r w:rsidRPr="00CA6780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CA6780">
        <w:rPr>
          <w:rFonts w:ascii="Times New Roman" w:hAnsi="Times New Roman"/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CA6780" w:rsidRPr="00CA6780" w:rsidRDefault="00CA6780" w:rsidP="00CA678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A6780" w:rsidRPr="00CA6780" w:rsidRDefault="00CA6780" w:rsidP="00CA67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6780" w:rsidRPr="00CA6780" w:rsidRDefault="00CA6780" w:rsidP="00CA67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A6780" w:rsidRPr="00CA6780" w:rsidTr="00CA6780">
        <w:trPr>
          <w:trHeight w:val="8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A6780" w:rsidRPr="00CA6780" w:rsidRDefault="00CA6780" w:rsidP="00CA6780">
            <w:pPr>
              <w:pStyle w:val="BodyText2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  <w:p w:rsidR="00CA6780" w:rsidRPr="00CA6780" w:rsidRDefault="00CA6780" w:rsidP="00CA6780">
            <w:pPr>
              <w:pStyle w:val="BodyText2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  <w:p w:rsidR="00CA6780" w:rsidRPr="00CA6780" w:rsidRDefault="00CA6780" w:rsidP="00CA6780">
            <w:pPr>
              <w:pStyle w:val="BodyText2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CA6780">
              <w:rPr>
                <w:b/>
                <w:sz w:val="16"/>
                <w:szCs w:val="16"/>
              </w:rPr>
              <w:t>Глава</w:t>
            </w:r>
          </w:p>
          <w:p w:rsidR="00CA6780" w:rsidRPr="00CA6780" w:rsidRDefault="00CA6780" w:rsidP="00CA6780">
            <w:pPr>
              <w:pStyle w:val="BodyText2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CA6780">
              <w:rPr>
                <w:b/>
                <w:sz w:val="16"/>
                <w:szCs w:val="16"/>
              </w:rPr>
              <w:t>сельского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A6780" w:rsidRPr="00CA6780" w:rsidRDefault="00CA6780" w:rsidP="00CA6780">
            <w:pPr>
              <w:pStyle w:val="BodyText2"/>
              <w:spacing w:before="0" w:after="0" w:line="240" w:lineRule="auto"/>
              <w:ind w:firstLine="2019"/>
              <w:jc w:val="right"/>
              <w:rPr>
                <w:b/>
                <w:sz w:val="16"/>
                <w:szCs w:val="16"/>
              </w:rPr>
            </w:pPr>
          </w:p>
          <w:p w:rsidR="00CA6780" w:rsidRPr="00CA6780" w:rsidRDefault="00CA6780" w:rsidP="00CA6780">
            <w:pPr>
              <w:pStyle w:val="BodyText2"/>
              <w:spacing w:before="0" w:after="0" w:line="240" w:lineRule="auto"/>
              <w:rPr>
                <w:b/>
                <w:sz w:val="16"/>
                <w:szCs w:val="16"/>
              </w:rPr>
            </w:pPr>
            <w:r w:rsidRPr="00CA6780">
              <w:rPr>
                <w:b/>
                <w:sz w:val="16"/>
                <w:szCs w:val="16"/>
              </w:rPr>
              <w:t xml:space="preserve">    </w:t>
            </w:r>
          </w:p>
          <w:p w:rsidR="00CA6780" w:rsidRPr="00CA6780" w:rsidRDefault="00CA6780" w:rsidP="00CA6780">
            <w:pPr>
              <w:pStyle w:val="BodyText2"/>
              <w:spacing w:before="0" w:after="0" w:line="240" w:lineRule="auto"/>
              <w:rPr>
                <w:b/>
                <w:sz w:val="16"/>
                <w:szCs w:val="16"/>
              </w:rPr>
            </w:pPr>
          </w:p>
          <w:p w:rsidR="00CA6780" w:rsidRPr="00CA6780" w:rsidRDefault="00CA6780" w:rsidP="00CA6780">
            <w:pPr>
              <w:pStyle w:val="BodyText2"/>
              <w:spacing w:before="0" w:after="0" w:line="240" w:lineRule="auto"/>
              <w:rPr>
                <w:b/>
                <w:sz w:val="16"/>
                <w:szCs w:val="16"/>
              </w:rPr>
            </w:pPr>
            <w:r w:rsidRPr="00CA6780"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 w:rsidRPr="00CA6780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CA6780" w:rsidRDefault="00CA6780" w:rsidP="00CA6780">
      <w:pPr>
        <w:spacing w:after="0" w:line="240" w:lineRule="auto"/>
      </w:pPr>
    </w:p>
    <w:p w:rsidR="00CA6780" w:rsidRDefault="00CA6780" w:rsidP="00CA6780"/>
    <w:p w:rsidR="00CA6780" w:rsidRDefault="00CA6780" w:rsidP="00CA6780"/>
    <w:p w:rsidR="00CA6780" w:rsidRDefault="00CA6780" w:rsidP="00CA6780"/>
    <w:p w:rsidR="00CA6780" w:rsidRDefault="00CA6780" w:rsidP="00CA6780"/>
    <w:p w:rsidR="00CA6780" w:rsidRDefault="00CA6780" w:rsidP="00CA6780"/>
    <w:p w:rsidR="00CA6780" w:rsidRDefault="00CA6780" w:rsidP="00CA6780"/>
    <w:p w:rsidR="00CA6780" w:rsidRPr="00B85A22" w:rsidRDefault="00CA6780">
      <w:pPr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sectPr w:rsidR="00CA6780" w:rsidRPr="00B85A22" w:rsidSect="00D24E7D">
      <w:headerReference w:type="default" r:id="rId21"/>
      <w:footerReference w:type="default" r:id="rId2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D8" w:rsidRDefault="00065BD8" w:rsidP="002037A4">
      <w:pPr>
        <w:spacing w:after="0" w:line="240" w:lineRule="auto"/>
      </w:pPr>
      <w:r>
        <w:separator/>
      </w:r>
    </w:p>
  </w:endnote>
  <w:endnote w:type="continuationSeparator" w:id="0">
    <w:p w:rsidR="00065BD8" w:rsidRDefault="00065BD8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D8" w:rsidRDefault="00065BD8" w:rsidP="002037A4">
      <w:pPr>
        <w:spacing w:after="0" w:line="240" w:lineRule="auto"/>
      </w:pPr>
      <w:r>
        <w:separator/>
      </w:r>
    </w:p>
  </w:footnote>
  <w:footnote w:type="continuationSeparator" w:id="0">
    <w:p w:rsidR="00065BD8" w:rsidRDefault="00065BD8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AAF88F7" wp14:editId="7B26395A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CA6780">
                  <w:rPr>
                    <w:b/>
                    <w:color w:val="000000"/>
                    <w:sz w:val="20"/>
                    <w:szCs w:val="20"/>
                  </w:rPr>
                  <w:t>18(256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87534D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87534D" w:rsidRPr="00362790" w:rsidRDefault="00CA6780" w:rsidP="0091361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28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913613">
                  <w:rPr>
                    <w:b/>
                    <w:color w:val="000000"/>
                    <w:sz w:val="20"/>
                    <w:szCs w:val="20"/>
                  </w:rPr>
                  <w:t>июня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87534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4"/>
  </w:num>
  <w:num w:numId="4">
    <w:abstractNumId w:val="82"/>
  </w:num>
  <w:num w:numId="5">
    <w:abstractNumId w:val="23"/>
  </w:num>
  <w:num w:numId="6">
    <w:abstractNumId w:val="66"/>
  </w:num>
  <w:num w:numId="7">
    <w:abstractNumId w:val="44"/>
  </w:num>
  <w:num w:numId="8">
    <w:abstractNumId w:val="25"/>
  </w:num>
  <w:num w:numId="9">
    <w:abstractNumId w:val="47"/>
  </w:num>
  <w:num w:numId="10">
    <w:abstractNumId w:val="73"/>
  </w:num>
  <w:num w:numId="11">
    <w:abstractNumId w:val="30"/>
  </w:num>
  <w:num w:numId="12">
    <w:abstractNumId w:val="80"/>
  </w:num>
  <w:num w:numId="13">
    <w:abstractNumId w:val="61"/>
  </w:num>
  <w:num w:numId="14">
    <w:abstractNumId w:val="49"/>
  </w:num>
  <w:num w:numId="15">
    <w:abstractNumId w:val="75"/>
  </w:num>
  <w:num w:numId="16">
    <w:abstractNumId w:val="46"/>
  </w:num>
  <w:num w:numId="17">
    <w:abstractNumId w:val="56"/>
  </w:num>
  <w:num w:numId="18">
    <w:abstractNumId w:val="65"/>
  </w:num>
  <w:num w:numId="19">
    <w:abstractNumId w:val="55"/>
  </w:num>
  <w:num w:numId="20">
    <w:abstractNumId w:val="33"/>
  </w:num>
  <w:num w:numId="21">
    <w:abstractNumId w:val="92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8"/>
  </w:num>
  <w:num w:numId="27">
    <w:abstractNumId w:val="91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7"/>
  </w:num>
  <w:num w:numId="35">
    <w:abstractNumId w:val="84"/>
  </w:num>
  <w:num w:numId="36">
    <w:abstractNumId w:val="9"/>
  </w:num>
  <w:num w:numId="37">
    <w:abstractNumId w:val="88"/>
  </w:num>
  <w:num w:numId="38">
    <w:abstractNumId w:val="72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8"/>
  </w:num>
  <w:num w:numId="45">
    <w:abstractNumId w:val="89"/>
  </w:num>
  <w:num w:numId="46">
    <w:abstractNumId w:val="8"/>
  </w:num>
  <w:num w:numId="47">
    <w:abstractNumId w:val="31"/>
  </w:num>
  <w:num w:numId="48">
    <w:abstractNumId w:val="27"/>
  </w:num>
  <w:num w:numId="49">
    <w:abstractNumId w:val="74"/>
  </w:num>
  <w:num w:numId="50">
    <w:abstractNumId w:val="63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5"/>
  </w:num>
  <w:num w:numId="56">
    <w:abstractNumId w:val="79"/>
  </w:num>
  <w:num w:numId="57">
    <w:abstractNumId w:val="83"/>
  </w:num>
  <w:num w:numId="58">
    <w:abstractNumId w:val="77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81"/>
  </w:num>
  <w:num w:numId="65">
    <w:abstractNumId w:val="5"/>
  </w:num>
  <w:num w:numId="66">
    <w:abstractNumId w:val="17"/>
  </w:num>
  <w:num w:numId="67">
    <w:abstractNumId w:val="90"/>
  </w:num>
  <w:num w:numId="68">
    <w:abstractNumId w:val="87"/>
  </w:num>
  <w:num w:numId="69">
    <w:abstractNumId w:val="39"/>
  </w:num>
  <w:num w:numId="70">
    <w:abstractNumId w:val="64"/>
  </w:num>
  <w:num w:numId="71">
    <w:abstractNumId w:val="26"/>
  </w:num>
  <w:num w:numId="72">
    <w:abstractNumId w:val="50"/>
  </w:num>
  <w:num w:numId="73">
    <w:abstractNumId w:val="32"/>
  </w:num>
  <w:num w:numId="74">
    <w:abstractNumId w:val="69"/>
  </w:num>
  <w:num w:numId="75">
    <w:abstractNumId w:val="86"/>
  </w:num>
  <w:num w:numId="76">
    <w:abstractNumId w:val="20"/>
  </w:num>
  <w:num w:numId="77">
    <w:abstractNumId w:val="70"/>
  </w:num>
  <w:num w:numId="78">
    <w:abstractNumId w:val="28"/>
  </w:num>
  <w:num w:numId="79">
    <w:abstractNumId w:val="11"/>
  </w:num>
  <w:num w:numId="80">
    <w:abstractNumId w:val="76"/>
  </w:num>
  <w:num w:numId="81">
    <w:abstractNumId w:val="68"/>
  </w:num>
  <w:num w:numId="82">
    <w:abstractNumId w:val="12"/>
  </w:num>
  <w:num w:numId="8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60"/>
  </w:num>
  <w:num w:numId="91">
    <w:abstractNumId w:val="93"/>
  </w:num>
  <w:num w:numId="92">
    <w:abstractNumId w:val="62"/>
  </w:num>
  <w:num w:numId="93">
    <w:abstractNumId w:val="71"/>
  </w:num>
  <w:num w:numId="94">
    <w:abstractNumId w:val="54"/>
  </w:num>
  <w:num w:numId="95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87BDB"/>
    <w:rsid w:val="004900B6"/>
    <w:rsid w:val="004A6E32"/>
    <w:rsid w:val="004B5101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20800"/>
    <w:rsid w:val="0072436E"/>
    <w:rsid w:val="00730C3F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3BED"/>
    <w:rsid w:val="00964145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1CA2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odyText2">
    <w:name w:val="Body Text 2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odyText2">
    <w:name w:val="Body Text 2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2001069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200106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120010699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s.cntd.ru/document/12001069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E5ED-B6AD-4455-8F6C-67595AE9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191</cp:revision>
  <dcterms:created xsi:type="dcterms:W3CDTF">2021-01-12T11:50:00Z</dcterms:created>
  <dcterms:modified xsi:type="dcterms:W3CDTF">2024-06-25T09:48:00Z</dcterms:modified>
</cp:coreProperties>
</file>