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1" w:rsidRPr="005415E1" w:rsidRDefault="005415E1" w:rsidP="005415E1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P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Pr="005415E1" w:rsidRDefault="005415E1" w:rsidP="005415E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t>Список избирательных участков</w:t>
      </w:r>
    </w:p>
    <w:p w:rsidR="005415E1" w:rsidRPr="005415E1" w:rsidRDefault="005415E1" w:rsidP="005415E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t>при проведении выборов Главы Красноборского сельского поселения Холмского муниципального района Новгородской области</w:t>
      </w:r>
    </w:p>
    <w:p w:rsidR="005415E1" w:rsidRPr="005415E1" w:rsidRDefault="005415E1" w:rsidP="005415E1">
      <w:pPr>
        <w:spacing w:before="12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2005</w:t>
      </w: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Холмский район, дер. Красный Бор.</w:t>
      </w:r>
    </w:p>
    <w:p w:rsidR="005415E1" w:rsidRPr="005415E1" w:rsidRDefault="005415E1" w:rsidP="005415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</w:t>
      </w:r>
      <w:proofErr w:type="gram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Барсуки, Борисово,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Власково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Замошье,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Клевдино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Красный Бор, Новое,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Лехино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Петрово,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Подфильни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Ручейки,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Фрюнино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, Ширяево.</w:t>
      </w:r>
      <w:proofErr w:type="gramEnd"/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5415E1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5415E1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5415E1">
        <w:rPr>
          <w:rFonts w:ascii="Times New Roman" w:hAnsi="Times New Roman"/>
          <w:sz w:val="16"/>
          <w:szCs w:val="16"/>
          <w:lang w:eastAsia="ar-SA"/>
        </w:rPr>
        <w:t>Красноборский</w:t>
      </w:r>
      <w:proofErr w:type="spellEnd"/>
      <w:r w:rsidRPr="005415E1">
        <w:rPr>
          <w:rFonts w:ascii="Times New Roman" w:hAnsi="Times New Roman"/>
          <w:sz w:val="16"/>
          <w:szCs w:val="16"/>
          <w:lang w:eastAsia="ar-SA"/>
        </w:rPr>
        <w:t xml:space="preserve"> Сельский Дом Культуры» по адресу</w:t>
      </w:r>
      <w:r w:rsidRPr="005415E1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>:</w:t>
      </w:r>
      <w:r w:rsidRPr="005415E1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Pr="005415E1">
        <w:rPr>
          <w:rFonts w:ascii="Times New Roman" w:hAnsi="Times New Roman"/>
          <w:bCs/>
          <w:sz w:val="16"/>
          <w:szCs w:val="16"/>
          <w:lang w:eastAsia="ar-SA"/>
        </w:rPr>
        <w:t>175275, Новгородская область, Холмский район, д. Красный Бор, ул. Центральная, д. 25.</w:t>
      </w:r>
    </w:p>
    <w:p w:rsidR="005415E1" w:rsidRPr="005415E1" w:rsidRDefault="005415E1" w:rsidP="005415E1">
      <w:pPr>
        <w:spacing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Тел. 89218422247</w:t>
      </w:r>
    </w:p>
    <w:p w:rsidR="005415E1" w:rsidRPr="005415E1" w:rsidRDefault="005415E1" w:rsidP="005415E1">
      <w:pPr>
        <w:spacing w:before="12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2006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Центр избирательного участка – Холмский район, дер. Сопки.</w:t>
      </w:r>
    </w:p>
    <w:p w:rsidR="005415E1" w:rsidRPr="005415E1" w:rsidRDefault="005415E1" w:rsidP="005415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Бабино,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Ветно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Высокое, Гора, Дунаево,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Ильинское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Пустыньки, Сопки,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Стрецово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Тарыжино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рабочий поселок Сопки.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Администрации Красноборского сельского поселения по адресу: Новгородская область, д. Сопки, ул. Центральная, д. 8.</w:t>
      </w:r>
    </w:p>
    <w:p w:rsidR="005415E1" w:rsidRPr="005415E1" w:rsidRDefault="005415E1" w:rsidP="005415E1">
      <w:pPr>
        <w:spacing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Тел. 89216960810</w:t>
      </w:r>
    </w:p>
    <w:p w:rsidR="005415E1" w:rsidRPr="005415E1" w:rsidRDefault="005415E1" w:rsidP="005415E1">
      <w:pPr>
        <w:spacing w:before="120" w:line="36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Избирательный участок № 2007</w:t>
      </w: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г. Холм.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входят: поселок Первомайский, деревня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Куземкино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 нахождения участковой избирательной комиссии и помещения для голосования – помещение №2 </w:t>
      </w:r>
      <w:r w:rsidRPr="005415E1">
        <w:rPr>
          <w:rFonts w:ascii="Times New Roman" w:eastAsia="Times New Roman" w:hAnsi="Times New Roman"/>
          <w:sz w:val="16"/>
          <w:szCs w:val="16"/>
          <w:lang w:eastAsia="ar-SA"/>
        </w:rPr>
        <w:t xml:space="preserve">филиала </w:t>
      </w:r>
      <w:r w:rsidRPr="005415E1">
        <w:rPr>
          <w:rFonts w:ascii="Times New Roman" w:hAnsi="Times New Roman"/>
          <w:sz w:val="16"/>
          <w:szCs w:val="16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5415E1">
        <w:rPr>
          <w:rFonts w:ascii="Times New Roman" w:hAnsi="Times New Roman"/>
          <w:bCs/>
          <w:sz w:val="16"/>
          <w:szCs w:val="16"/>
          <w:lang w:eastAsia="ar-SA"/>
        </w:rPr>
        <w:t xml:space="preserve"> 175270, Новгородская область, г. Холм ул. Старорусская, д. 53.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Тел. 89211916970</w:t>
      </w:r>
    </w:p>
    <w:p w:rsidR="005415E1" w:rsidRPr="005415E1" w:rsidRDefault="005415E1" w:rsidP="005415E1">
      <w:pPr>
        <w:spacing w:before="120" w:line="360" w:lineRule="atLeast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b/>
          <w:sz w:val="16"/>
          <w:szCs w:val="16"/>
          <w:lang w:eastAsia="ru-RU"/>
        </w:rPr>
        <w:t>Избирательный участок № 2008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Центр избирательного участка – Холмский район, пос.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415E1" w:rsidRPr="005415E1" w:rsidRDefault="005415E1" w:rsidP="005415E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деревни: Высокое Первое, Каменка, Наволок, Новички,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поселок 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Межпоселенческая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 xml:space="preserve"> библиотечная система» </w:t>
      </w:r>
      <w:r w:rsidRPr="005415E1">
        <w:rPr>
          <w:rFonts w:ascii="Times New Roman" w:eastAsia="Times New Roman" w:hAnsi="Times New Roman"/>
          <w:sz w:val="16"/>
          <w:szCs w:val="16"/>
          <w:lang w:eastAsia="ar-SA"/>
        </w:rPr>
        <w:t>«</w:t>
      </w:r>
      <w:proofErr w:type="spellStart"/>
      <w:r w:rsidRPr="005415E1">
        <w:rPr>
          <w:rFonts w:ascii="Times New Roman" w:eastAsia="Times New Roman" w:hAnsi="Times New Roman"/>
          <w:sz w:val="16"/>
          <w:szCs w:val="16"/>
          <w:lang w:eastAsia="ar-SA"/>
        </w:rPr>
        <w:t>Чекуновская</w:t>
      </w:r>
      <w:proofErr w:type="spellEnd"/>
      <w:r w:rsidRPr="005415E1">
        <w:rPr>
          <w:rFonts w:ascii="Times New Roman" w:eastAsia="Times New Roman" w:hAnsi="Times New Roman"/>
          <w:sz w:val="16"/>
          <w:szCs w:val="16"/>
          <w:lang w:eastAsia="ar-SA"/>
        </w:rPr>
        <w:t xml:space="preserve"> сельская библиотека» </w:t>
      </w:r>
      <w:r w:rsidRPr="005415E1">
        <w:rPr>
          <w:rFonts w:ascii="Times New Roman" w:hAnsi="Times New Roman"/>
          <w:sz w:val="16"/>
          <w:szCs w:val="16"/>
          <w:lang w:eastAsia="ar-SA"/>
        </w:rPr>
        <w:t>по адресу</w:t>
      </w:r>
      <w:r w:rsidRPr="005415E1">
        <w:rPr>
          <w:rFonts w:ascii="Times New Roman" w:hAnsi="Times New Roman"/>
          <w:sz w:val="16"/>
          <w:szCs w:val="16"/>
          <w:shd w:val="clear" w:color="auto" w:fill="FFFFFF"/>
          <w:lang w:eastAsia="ar-SA"/>
        </w:rPr>
        <w:t xml:space="preserve">: </w:t>
      </w:r>
      <w:r w:rsidRPr="005415E1">
        <w:rPr>
          <w:rFonts w:ascii="Times New Roman" w:hAnsi="Times New Roman"/>
          <w:bCs/>
          <w:sz w:val="16"/>
          <w:szCs w:val="16"/>
          <w:lang w:eastAsia="ar-SA"/>
        </w:rPr>
        <w:t xml:space="preserve">175291, Новгородская область, Холмский район, п. </w:t>
      </w:r>
      <w:proofErr w:type="spellStart"/>
      <w:r w:rsidRPr="005415E1">
        <w:rPr>
          <w:rFonts w:ascii="Times New Roman" w:hAnsi="Times New Roman"/>
          <w:bCs/>
          <w:sz w:val="16"/>
          <w:szCs w:val="16"/>
          <w:lang w:eastAsia="ar-SA"/>
        </w:rPr>
        <w:t>Чекуново</w:t>
      </w:r>
      <w:proofErr w:type="spellEnd"/>
      <w:r w:rsidRPr="005415E1">
        <w:rPr>
          <w:rFonts w:ascii="Times New Roman" w:hAnsi="Times New Roman"/>
          <w:bCs/>
          <w:sz w:val="16"/>
          <w:szCs w:val="16"/>
          <w:lang w:eastAsia="ar-SA"/>
        </w:rPr>
        <w:t>, ул. Центральная, д. 10.</w:t>
      </w:r>
    </w:p>
    <w:p w:rsidR="005415E1" w:rsidRPr="005415E1" w:rsidRDefault="005415E1" w:rsidP="00541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Тел. 89517266679</w:t>
      </w:r>
    </w:p>
    <w:p w:rsidR="005415E1" w:rsidRPr="005415E1" w:rsidRDefault="005415E1" w:rsidP="005415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415E1">
        <w:rPr>
          <w:rFonts w:ascii="Times New Roman" w:eastAsia="Times New Roman" w:hAnsi="Times New Roman"/>
          <w:sz w:val="16"/>
          <w:szCs w:val="16"/>
          <w:lang w:eastAsia="ru-RU"/>
        </w:rPr>
        <w:t>______________________</w:t>
      </w:r>
    </w:p>
    <w:p w:rsidR="005415E1" w:rsidRPr="005415E1" w:rsidRDefault="005415E1" w:rsidP="005415E1">
      <w:pPr>
        <w:rPr>
          <w:rFonts w:ascii="Times New Roman" w:eastAsia="Times New Roman" w:hAnsi="Times New Roman"/>
          <w:lang w:eastAsia="ru-RU"/>
        </w:rPr>
      </w:pPr>
    </w:p>
    <w:p w:rsid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15E1" w:rsidRDefault="005415E1" w:rsidP="00EE6666">
      <w:pPr>
        <w:spacing w:after="0" w:line="240" w:lineRule="exact"/>
        <w:ind w:left="495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6666" w:rsidRPr="00EE6666" w:rsidRDefault="00EE6666" w:rsidP="00EE6666">
      <w:pPr>
        <w:rPr>
          <w:sz w:val="28"/>
          <w:szCs w:val="28"/>
        </w:rPr>
      </w:pPr>
      <w:bookmarkStart w:id="0" w:name="_GoBack"/>
      <w:bookmarkEnd w:id="0"/>
    </w:p>
    <w:p w:rsidR="00EE6666" w:rsidRPr="003F0C65" w:rsidRDefault="00383037" w:rsidP="00EE66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66.3pt;margin-top:-15.55pt;width:42.45pt;height:48.75pt;z-index:251662336;mso-position-horizontal-relative:text;mso-position-vertical-relative:text">
            <v:imagedata r:id="rId9" o:title=""/>
            <w10:wrap type="topAndBottom"/>
          </v:shape>
          <o:OLEObject Type="Embed" ProgID="PBrush" ShapeID="_x0000_s1036" DrawAspect="Content" ObjectID="_1749533628" r:id="rId10"/>
        </w:pict>
      </w:r>
    </w:p>
    <w:p w:rsidR="00EE6666" w:rsidRPr="005C67F8" w:rsidRDefault="00EE6666" w:rsidP="00EE66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E6666" w:rsidRDefault="00EE6666" w:rsidP="00EE66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EE6666" w:rsidRPr="00D760E4" w:rsidRDefault="00EE6666" w:rsidP="00EE66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E6666" w:rsidRDefault="00EE6666" w:rsidP="00EE666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6666" w:rsidRPr="00D760E4" w:rsidRDefault="00EE6666" w:rsidP="00EE6666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от 30.06.2023  года № 127</w:t>
      </w:r>
    </w:p>
    <w:p w:rsidR="00EE6666" w:rsidRPr="00D760E4" w:rsidRDefault="00EE6666" w:rsidP="00EE666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6666" w:rsidRPr="00EE6666" w:rsidRDefault="00EE6666" w:rsidP="00EE6666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EE6666" w:rsidRPr="00EE6666" w:rsidRDefault="00EE6666" w:rsidP="00EE666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22.12.2022 № 107</w:t>
      </w: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2023 год и на плановый период 2024 и 2025 годов»</w:t>
      </w:r>
    </w:p>
    <w:p w:rsidR="00EE6666" w:rsidRPr="00EE6666" w:rsidRDefault="00EE6666" w:rsidP="00EE666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6666" w:rsidRPr="00EE6666" w:rsidRDefault="00EE6666" w:rsidP="00EE6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EE6666" w:rsidRPr="00EE6666" w:rsidRDefault="00EE6666" w:rsidP="00EE6666">
      <w:pPr>
        <w:spacing w:after="0" w:line="260" w:lineRule="exact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22.12.2022  № 107 «О бюджете Красноборского сельского поселения на 2023 год и на плановый период 2024 и 2025 годов»: </w:t>
      </w:r>
    </w:p>
    <w:p w:rsidR="00EE6666" w:rsidRPr="00EE6666" w:rsidRDefault="00EE6666" w:rsidP="00EE6666">
      <w:pPr>
        <w:spacing w:after="0" w:line="260" w:lineRule="exact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1.1.Пункт 1 статьи 1 изложить в следующей </w:t>
      </w:r>
      <w:proofErr w:type="spellStart"/>
      <w:r w:rsidRPr="00EE666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редакции</w:t>
      </w:r>
      <w:proofErr w:type="gramStart"/>
      <w:r w:rsidRPr="00EE666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:"</w:t>
      </w:r>
      <w:proofErr w:type="gramEnd"/>
      <w:r w:rsidRPr="00EE666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Утвердить</w:t>
      </w:r>
      <w:proofErr w:type="spellEnd"/>
      <w:r w:rsidRPr="00EE6666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основные характеристики  бюджета Красноборского сельского поселения на 2023 год:</w:t>
      </w:r>
    </w:p>
    <w:p w:rsidR="00EE6666" w:rsidRPr="00EE6666" w:rsidRDefault="00EE6666" w:rsidP="00EE666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 w:cs="Arial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в сумме 5445,128500 тыс. рублей;</w:t>
      </w:r>
    </w:p>
    <w:p w:rsidR="00EE6666" w:rsidRPr="00EE6666" w:rsidRDefault="00EE6666" w:rsidP="00EE666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5595,128500 тыс. рублей;</w:t>
      </w:r>
    </w:p>
    <w:p w:rsidR="00EE6666" w:rsidRPr="00EE6666" w:rsidRDefault="00EE6666" w:rsidP="00EE6666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 w:cs="Arial"/>
          <w:sz w:val="16"/>
          <w:szCs w:val="16"/>
          <w:lang w:eastAsia="ru-RU"/>
        </w:rPr>
        <w:lastRenderedPageBreak/>
        <w:t>3) дефицит бюджета Красноборского сельского поселения в сумме 150,00000 тыс. рублей.</w:t>
      </w: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1.2. </w:t>
      </w:r>
      <w:r w:rsidRPr="00EE666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2023 год и на плановый период 2024 и 2025 годов» изложить в прилагаемой </w:t>
      </w:r>
      <w:r w:rsidRPr="00EE666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1.3.</w:t>
      </w: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Статью 5 изложить в следующей редакции </w:t>
      </w:r>
      <w:proofErr w:type="gramStart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:"</w:t>
      </w:r>
      <w:proofErr w:type="gramEnd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2023 год в сумме 4773,608500 тыс. рублей,  и на плановый период 2024 год в сумме 3449,03850 тыс. рублей и на плановый период  2025 год в сумме 3094,66000 тыс. рублей.</w:t>
      </w: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</w:t>
      </w:r>
      <w:proofErr w:type="spellStart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EE666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EE6666" w:rsidRPr="00EE6666" w:rsidRDefault="00EE6666" w:rsidP="00EE6666">
      <w:pPr>
        <w:spacing w:after="0" w:line="26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EE666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EE6666" w:rsidRPr="00EE6666" w:rsidRDefault="00EE6666" w:rsidP="00EE6666">
      <w:pPr>
        <w:spacing w:after="0" w:line="260" w:lineRule="exact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E6666" w:rsidRPr="00EE6666" w:rsidRDefault="00EE6666" w:rsidP="00EE6666">
      <w:pPr>
        <w:spacing w:after="0" w:line="260" w:lineRule="exact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466"/>
      </w:tblGrid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2023 год и 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период 2024 и 2025 годов"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6666" w:rsidRPr="00EE6666" w:rsidTr="00EE6666">
        <w:trPr>
          <w:trHeight w:val="330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6666" w:rsidRPr="00EE6666" w:rsidTr="00EE6666">
        <w:trPr>
          <w:trHeight w:val="330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 и на плановый период 2024 и 2025 годов</w:t>
            </w:r>
          </w:p>
        </w:tc>
      </w:tr>
      <w:tr w:rsidR="00EE6666" w:rsidRPr="00EE6666" w:rsidTr="00EE666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EE6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E6666" w:rsidRPr="00EE6666" w:rsidTr="00EE6666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5 445,12850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4 154,02850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3 836,34000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EE6666" w:rsidRPr="00EE6666" w:rsidTr="00EE6666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20,20000</w:t>
            </w:r>
          </w:p>
        </w:tc>
      </w:tr>
      <w:tr w:rsidR="00EE6666" w:rsidRPr="00EE6666" w:rsidTr="00EE6666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415,49000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447,48000</w:t>
            </w:r>
          </w:p>
        </w:tc>
      </w:tr>
      <w:tr w:rsidR="00EE6666" w:rsidRPr="00EE6666" w:rsidTr="00EE666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415,49000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447,48000</w:t>
            </w:r>
          </w:p>
        </w:tc>
      </w:tr>
      <w:tr w:rsidR="00EE6666" w:rsidRPr="00EE6666" w:rsidTr="00EE666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187,25000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198,23000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214,01000</w:t>
            </w:r>
          </w:p>
        </w:tc>
      </w:tr>
      <w:tr w:rsidR="00EE6666" w:rsidRPr="00EE6666" w:rsidTr="00EE6666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1,35000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1,42000</w:t>
            </w:r>
          </w:p>
        </w:tc>
      </w:tr>
      <w:tr w:rsidR="00EE6666" w:rsidRPr="00EE6666" w:rsidTr="00EE666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231,47000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241,88000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258,40000</w:t>
            </w:r>
          </w:p>
        </w:tc>
      </w:tr>
      <w:tr w:rsidR="00EE6666" w:rsidRPr="00EE6666" w:rsidTr="00EE6666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-24,70000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-25,97000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-26,35000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274,00000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43,00000</w:t>
            </w:r>
          </w:p>
        </w:tc>
      </w:tr>
      <w:tr w:rsidR="00EE6666" w:rsidRPr="00EE6666" w:rsidTr="00EE6666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43,00000</w:t>
            </w:r>
          </w:p>
        </w:tc>
      </w:tr>
      <w:tr w:rsidR="00EE6666" w:rsidRPr="00EE6666" w:rsidTr="00EE6666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228,00000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231,00000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EE6666" w:rsidRPr="00EE6666" w:rsidTr="00EE666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EE6666" w:rsidRPr="00EE6666" w:rsidTr="00EE6666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Земельный налог с физических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178,00000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192,00000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4 773,60850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3 449,03850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EE6666" w:rsidRPr="00EE6666" w:rsidTr="00EE6666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4 773,60850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3 449,03850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EE6666" w:rsidRPr="00EE6666" w:rsidTr="00EE6666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2 467,70000</w:t>
            </w:r>
          </w:p>
        </w:tc>
      </w:tr>
      <w:tr w:rsidR="00EE6666" w:rsidRPr="00EE6666" w:rsidTr="00EE6666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EE6666" w:rsidRPr="00EE6666" w:rsidTr="00EE666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EE6666" w:rsidRPr="00EE6666" w:rsidTr="00EE6666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989,35850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839,01850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EE6666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EE6666">
        <w:trPr>
          <w:trHeight w:val="8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EE6666">
        <w:trPr>
          <w:trHeight w:val="16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2 02 29999 10 7209 150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90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 на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875"/>
        </w:trPr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Субсидии бюджетам сельских поселений на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225,72000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229,96000</w:t>
            </w:r>
          </w:p>
        </w:tc>
      </w:tr>
      <w:tr w:rsidR="00EE6666" w:rsidRPr="00EE6666" w:rsidTr="00EE6666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EE6666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EE6666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EE6666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E6666">
              <w:rPr>
                <w:rFonts w:eastAsia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E6666">
              <w:rPr>
                <w:rFonts w:eastAsia="Times New Roman"/>
                <w:color w:val="000000"/>
                <w:lang w:eastAsia="ru-RU"/>
              </w:rPr>
              <w:t>120,22000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E6666">
              <w:rPr>
                <w:rFonts w:eastAsia="Times New Roman"/>
                <w:color w:val="000000"/>
                <w:lang w:eastAsia="ru-RU"/>
              </w:rPr>
              <w:t>124,46000</w:t>
            </w:r>
          </w:p>
        </w:tc>
      </w:tr>
      <w:tr w:rsidR="00EE6666" w:rsidRPr="00EE6666" w:rsidTr="00EE6666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EE6666" w:rsidRPr="00EE6666" w:rsidTr="00EE666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157,50000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157,50000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18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157,50000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</w:tbl>
    <w:p w:rsidR="00EE6666" w:rsidRPr="00EE6666" w:rsidRDefault="00EE6666" w:rsidP="00EE66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1" w:name="_Toc164233586"/>
      <w:r w:rsidRPr="00EE6666">
        <w:rPr>
          <w:rFonts w:ascii="Times New Roman" w:eastAsia="Times New Roman" w:hAnsi="Times New Roman"/>
          <w:lang w:eastAsia="ru-RU"/>
        </w:rPr>
        <w:t>Приложение 4</w:t>
      </w:r>
    </w:p>
    <w:p w:rsidR="00EE6666" w:rsidRPr="00EE6666" w:rsidRDefault="00EE6666" w:rsidP="00EE66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E6666">
        <w:rPr>
          <w:rFonts w:ascii="Times New Roman" w:eastAsia="Times New Roman" w:hAnsi="Times New Roman"/>
          <w:lang w:eastAsia="ru-RU"/>
        </w:rPr>
        <w:t xml:space="preserve">к решению Совета депутатов  «О   бюджете </w:t>
      </w:r>
    </w:p>
    <w:p w:rsidR="00EE6666" w:rsidRPr="00EE6666" w:rsidRDefault="00EE6666" w:rsidP="00EE66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E6666">
        <w:rPr>
          <w:rFonts w:ascii="Times New Roman" w:eastAsia="Times New Roman" w:hAnsi="Times New Roman"/>
          <w:lang w:eastAsia="ru-RU"/>
        </w:rPr>
        <w:t xml:space="preserve">Красноборского сельского поселения на 2023 год и </w:t>
      </w:r>
    </w:p>
    <w:p w:rsidR="00EE6666" w:rsidRPr="00EE6666" w:rsidRDefault="00EE6666" w:rsidP="00EE666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E6666">
        <w:rPr>
          <w:rFonts w:ascii="Times New Roman" w:eastAsia="Times New Roman" w:hAnsi="Times New Roman"/>
          <w:lang w:eastAsia="ru-RU"/>
        </w:rPr>
        <w:t>на плановый период 2024 и 2025 годов»</w:t>
      </w:r>
    </w:p>
    <w:p w:rsidR="00EE6666" w:rsidRPr="00EE6666" w:rsidRDefault="00EE6666" w:rsidP="00EE6666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666" w:rsidRPr="00EE6666" w:rsidRDefault="00EE6666" w:rsidP="00EE666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6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EE6666" w:rsidRPr="00EE6666" w:rsidRDefault="00EE6666" w:rsidP="00EE666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118"/>
        <w:gridCol w:w="2410"/>
        <w:gridCol w:w="2552"/>
        <w:gridCol w:w="1984"/>
      </w:tblGrid>
      <w:tr w:rsidR="00EE6666" w:rsidRPr="00EE6666" w:rsidTr="00EE6666">
        <w:trPr>
          <w:trHeight w:val="20"/>
        </w:trPr>
        <w:tc>
          <w:tcPr>
            <w:tcW w:w="549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410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2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2410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150,00000</w:t>
            </w:r>
          </w:p>
        </w:tc>
        <w:tc>
          <w:tcPr>
            <w:tcW w:w="2552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EE6666" w:rsidRPr="00EE6666" w:rsidRDefault="00EE6666" w:rsidP="00EE6666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поселений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000 01 05 00 00 00 0000000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150,00000</w:t>
            </w:r>
          </w:p>
        </w:tc>
        <w:tc>
          <w:tcPr>
            <w:tcW w:w="2552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1984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-5445,12850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-3836,34000</w:t>
            </w:r>
          </w:p>
        </w:tc>
      </w:tr>
      <w:tr w:rsidR="00EE6666" w:rsidRPr="00EE6666" w:rsidTr="00EE6666">
        <w:trPr>
          <w:trHeight w:val="483"/>
        </w:trPr>
        <w:tc>
          <w:tcPr>
            <w:tcW w:w="5495" w:type="dxa"/>
            <w:vAlign w:val="center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-5445,12850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-3836,34000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lastRenderedPageBreak/>
              <w:t>-5445,12850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lastRenderedPageBreak/>
              <w:t>-4154,02850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lastRenderedPageBreak/>
              <w:t>-3836,34000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5595,12850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5595,12850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2410" w:type="dxa"/>
            <w:noWrap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5595,12850</w:t>
            </w:r>
          </w:p>
        </w:tc>
        <w:tc>
          <w:tcPr>
            <w:tcW w:w="2552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4154,02850</w:t>
            </w:r>
          </w:p>
        </w:tc>
        <w:tc>
          <w:tcPr>
            <w:tcW w:w="1984" w:type="dxa"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EE6666" w:rsidRPr="00EE6666" w:rsidTr="00EE6666">
        <w:trPr>
          <w:trHeight w:val="20"/>
        </w:trPr>
        <w:tc>
          <w:tcPr>
            <w:tcW w:w="5495" w:type="dxa"/>
            <w:vAlign w:val="bottom"/>
          </w:tcPr>
          <w:p w:rsidR="00EE6666" w:rsidRPr="00EE6666" w:rsidRDefault="00EE6666" w:rsidP="00EE6666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2410" w:type="dxa"/>
            <w:noWrap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5595,12850</w:t>
            </w:r>
          </w:p>
        </w:tc>
        <w:tc>
          <w:tcPr>
            <w:tcW w:w="2552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4154,02850</w:t>
            </w:r>
          </w:p>
        </w:tc>
        <w:tc>
          <w:tcPr>
            <w:tcW w:w="1984" w:type="dxa"/>
            <w:vAlign w:val="bottom"/>
          </w:tcPr>
          <w:p w:rsidR="00EE6666" w:rsidRPr="00EE6666" w:rsidRDefault="00EE6666" w:rsidP="00EE6666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</w:tbl>
    <w:p w:rsidR="00EE6666" w:rsidRPr="00EE6666" w:rsidRDefault="00EE6666" w:rsidP="00EE666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tbl>
      <w:tblPr>
        <w:tblW w:w="15468" w:type="dxa"/>
        <w:tblInd w:w="93" w:type="dxa"/>
        <w:tblLook w:val="04A0" w:firstRow="1" w:lastRow="0" w:firstColumn="1" w:lastColumn="0" w:noHBand="0" w:noVBand="1"/>
      </w:tblPr>
      <w:tblGrid>
        <w:gridCol w:w="15"/>
        <w:gridCol w:w="4085"/>
        <w:gridCol w:w="491"/>
        <w:gridCol w:w="716"/>
        <w:gridCol w:w="333"/>
        <w:gridCol w:w="383"/>
        <w:gridCol w:w="37"/>
        <w:gridCol w:w="460"/>
        <w:gridCol w:w="252"/>
        <w:gridCol w:w="568"/>
        <w:gridCol w:w="433"/>
        <w:gridCol w:w="267"/>
        <w:gridCol w:w="442"/>
        <w:gridCol w:w="282"/>
        <w:gridCol w:w="636"/>
        <w:gridCol w:w="68"/>
        <w:gridCol w:w="592"/>
        <w:gridCol w:w="702"/>
        <w:gridCol w:w="515"/>
        <w:gridCol w:w="701"/>
        <w:gridCol w:w="3346"/>
        <w:gridCol w:w="144"/>
      </w:tblGrid>
      <w:tr w:rsidR="00EE6666" w:rsidRPr="00EE6666" w:rsidTr="003A1129">
        <w:trPr>
          <w:gridBefore w:val="1"/>
          <w:wBefore w:w="15" w:type="dxa"/>
          <w:trHeight w:val="36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EE6666" w:rsidRPr="00EE6666" w:rsidTr="003A1129">
        <w:trPr>
          <w:gridBefore w:val="1"/>
          <w:wBefore w:w="15" w:type="dxa"/>
          <w:trHeight w:val="210"/>
        </w:trPr>
        <w:tc>
          <w:tcPr>
            <w:tcW w:w="154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EE6666" w:rsidRPr="00EE6666" w:rsidTr="003A1129">
        <w:trPr>
          <w:gridBefore w:val="1"/>
          <w:wBefore w:w="15" w:type="dxa"/>
          <w:trHeight w:val="21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EE6666" w:rsidRPr="00EE6666" w:rsidTr="003A1129">
        <w:trPr>
          <w:gridBefore w:val="1"/>
          <w:wBefore w:w="15" w:type="dxa"/>
          <w:trHeight w:val="225"/>
        </w:trPr>
        <w:tc>
          <w:tcPr>
            <w:tcW w:w="154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EE6666" w:rsidRPr="00EE6666" w:rsidTr="003A1129">
        <w:trPr>
          <w:gridBefore w:val="1"/>
          <w:wBefore w:w="15" w:type="dxa"/>
          <w:trHeight w:val="210"/>
        </w:trPr>
        <w:tc>
          <w:tcPr>
            <w:tcW w:w="154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154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EE6666" w:rsidRPr="00EE6666" w:rsidTr="003A1129">
        <w:trPr>
          <w:gridBefore w:val="1"/>
          <w:wBefore w:w="15" w:type="dxa"/>
          <w:trHeight w:val="285"/>
        </w:trPr>
        <w:tc>
          <w:tcPr>
            <w:tcW w:w="154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EE6666" w:rsidRPr="00EE6666" w:rsidTr="003A1129">
        <w:trPr>
          <w:gridBefore w:val="1"/>
          <w:wBefore w:w="15" w:type="dxa"/>
          <w:trHeight w:val="315"/>
        </w:trPr>
        <w:tc>
          <w:tcPr>
            <w:tcW w:w="154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EE6666" w:rsidRPr="00EE6666" w:rsidTr="003A1129">
        <w:trPr>
          <w:gridBefore w:val="1"/>
          <w:wBefore w:w="15" w:type="dxa"/>
          <w:trHeight w:val="6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3 344,35850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2 308,81850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EE6666" w:rsidRPr="00EE6666" w:rsidTr="003A1129">
        <w:trPr>
          <w:gridBefore w:val="1"/>
          <w:wBefore w:w="15" w:type="dxa"/>
          <w:trHeight w:val="8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34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11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4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wBefore w:w="15" w:type="dxa"/>
          <w:trHeight w:val="11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2 317,15850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1 697,33450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EE6666" w:rsidRPr="00EE6666" w:rsidTr="003A1129">
        <w:trPr>
          <w:gridBefore w:val="1"/>
          <w:wBefore w:w="15" w:type="dxa"/>
          <w:trHeight w:val="10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EE6666" w:rsidRPr="00EE6666" w:rsidTr="003A1129">
        <w:trPr>
          <w:gridBefore w:val="1"/>
          <w:wBefore w:w="15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66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wBefore w:w="15" w:type="dxa"/>
          <w:trHeight w:val="6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wBefore w:w="15" w:type="dxa"/>
          <w:trHeight w:val="8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wBefore w:w="15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wBefore w:w="15" w:type="dxa"/>
          <w:trHeight w:val="127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wBefore w:w="15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2 207,35850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1 552,53450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EE6666" w:rsidRPr="00EE6666" w:rsidTr="003A1129">
        <w:trPr>
          <w:gridBefore w:val="1"/>
          <w:wBefore w:w="15" w:type="dxa"/>
          <w:trHeight w:val="109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wBefore w:w="15" w:type="dxa"/>
          <w:trHeight w:val="49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wBefore w:w="15" w:type="dxa"/>
          <w:trHeight w:val="49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wBefore w:w="15" w:type="dxa"/>
          <w:trHeight w:val="6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1 650,88000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433,82050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78,83150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wBefore w:w="15" w:type="dxa"/>
          <w:trHeight w:val="9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wBefore w:w="15" w:type="dxa"/>
          <w:trHeight w:val="10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wBefore w:w="15" w:type="dxa"/>
          <w:trHeight w:val="6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EE6666" w:rsidRPr="00EE6666" w:rsidTr="003A1129">
        <w:trPr>
          <w:gridBefore w:val="1"/>
          <w:wBefore w:w="15" w:type="dxa"/>
          <w:trHeight w:val="9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EE6666" w:rsidRPr="00EE6666" w:rsidTr="003A1129">
        <w:trPr>
          <w:gridBefore w:val="1"/>
          <w:wBefore w:w="15" w:type="dxa"/>
          <w:trHeight w:val="8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1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5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4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3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4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48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05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62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3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7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6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wBefore w:w="15" w:type="dxa"/>
          <w:trHeight w:val="5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EE6666" w:rsidRPr="00EE6666" w:rsidTr="003A1129">
        <w:trPr>
          <w:gridBefore w:val="1"/>
          <w:wBefore w:w="15" w:type="dxa"/>
          <w:trHeight w:val="5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32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0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05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63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3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1 146,42000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6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wBefore w:w="15" w:type="dxa"/>
          <w:trHeight w:val="10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wBefore w:w="15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wBefore w:w="15" w:type="dxa"/>
          <w:trHeight w:val="114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5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Before w:val="1"/>
          <w:wBefore w:w="15" w:type="dxa"/>
          <w:trHeight w:val="84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Before w:val="1"/>
          <w:wBefore w:w="15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EE6666" w:rsidRPr="00EE6666" w:rsidTr="003A1129">
        <w:trPr>
          <w:gridBefore w:val="1"/>
          <w:wBefore w:w="15" w:type="dxa"/>
          <w:trHeight w:val="10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детской игровой площадки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средств субсидии (ТОС № 6)   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ремонт детской игровой площадки 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приоритетных проектов поддержки местных инициатив за счет субсидии: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3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615,40000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EE6666" w:rsidRPr="00EE6666" w:rsidTr="003A1129">
        <w:trPr>
          <w:gridBefore w:val="1"/>
          <w:wBefore w:w="15" w:type="dxa"/>
          <w:trHeight w:val="88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wBefore w:w="15" w:type="dxa"/>
          <w:trHeight w:val="9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wBefore w:w="15" w:type="dxa"/>
          <w:trHeight w:val="79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wBefore w:w="15" w:type="dxa"/>
          <w:trHeight w:val="157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7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wBefore w:w="15" w:type="dxa"/>
          <w:trHeight w:val="61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wBefore w:w="15" w:type="dxa"/>
          <w:trHeight w:val="8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wBefore w:w="15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wBefore w:w="15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за счет субсидий бюджетов городских и сельских поселений на обустройство и восстановления воинских захоронений на 2023-2024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6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4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wBefore w:w="15" w:type="dxa"/>
          <w:trHeight w:val="2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2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wBefore w:w="15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3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wBefore w:w="15" w:type="dxa"/>
          <w:trHeight w:val="3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2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wBefore w:w="15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EE6666" w:rsidRPr="00EE6666" w:rsidTr="003A1129">
        <w:trPr>
          <w:gridBefore w:val="1"/>
          <w:wBefore w:w="15" w:type="dxa"/>
          <w:trHeight w:val="3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5 595,12850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6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1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2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 на 2023 год и на плановый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8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153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тыс.рублей</w:t>
            </w:r>
            <w:proofErr w:type="spellEnd"/>
            <w:r w:rsidRPr="00EE66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3 344,35850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2 308,81850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4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1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4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1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2 317,15850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1 697,33450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6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27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2 207,35850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1 552,53450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9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49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49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обеспечение6 функций муниципальных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1 650,88000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433,82050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78,83150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Субвенции,субсидии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9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 , источником финансового обеспечения которых является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,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9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1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5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45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30"/>
        </w:trPr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4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48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5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62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30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Субвенции,субсидии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2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5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3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3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1 146,42000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6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18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5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4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828,40000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02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Ремонт детской игровой площадки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средств субсидии (ТОС № 6)    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ремонт детской игровой площадки 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приоритетных проектов поддержки местных инициатив за счет субсидии: Благоустройство гражданского кладбища в д. Красный Бор 1-й этап "Благоустройство воинского захоронения на гражданском кладбище"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5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615,40000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8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90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9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7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70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2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615"/>
        </w:trPr>
        <w:tc>
          <w:tcPr>
            <w:tcW w:w="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25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 за счет субсидий бюджетов городских и сельских поселений на обустройство и восстановления воинских захоронений на 2023-2024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8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6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4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2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6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4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0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1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55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78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130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8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270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EE6666" w:rsidRPr="00EE6666" w:rsidTr="003A1129">
        <w:trPr>
          <w:gridBefore w:val="1"/>
          <w:gridAfter w:val="1"/>
          <w:wBefore w:w="15" w:type="dxa"/>
          <w:wAfter w:w="144" w:type="dxa"/>
          <w:trHeight w:val="375"/>
        </w:trPr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5 595,12850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2023 год и на плановый период 2024 и 2025 годов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на 2023 год и на плановый период 2024 и 2025 годов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E6666" w:rsidRPr="00EE6666" w:rsidTr="003A1129">
        <w:trPr>
          <w:gridAfter w:val="1"/>
          <w:wAfter w:w="144" w:type="dxa"/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</w:tr>
      <w:tr w:rsidR="00EE6666" w:rsidRPr="00EE6666" w:rsidTr="003A1129">
        <w:trPr>
          <w:gridAfter w:val="1"/>
          <w:wAfter w:w="144" w:type="dxa"/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EE6666" w:rsidRPr="00EE6666" w:rsidTr="003A1129">
        <w:trPr>
          <w:gridAfter w:val="1"/>
          <w:wAfter w:w="144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EE6666" w:rsidRPr="00EE6666" w:rsidTr="003A1129">
        <w:trPr>
          <w:gridAfter w:val="1"/>
          <w:wAfter w:w="144" w:type="dxa"/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EE6666" w:rsidRPr="00EE6666" w:rsidTr="003A1129">
        <w:trPr>
          <w:gridAfter w:val="1"/>
          <w:wAfter w:w="144" w:type="dxa"/>
          <w:trHeight w:val="9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EE6666" w:rsidRPr="00EE6666" w:rsidTr="003A1129">
        <w:trPr>
          <w:gridAfter w:val="1"/>
          <w:wAfter w:w="144" w:type="dxa"/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EE6666" w:rsidRPr="00EE6666" w:rsidTr="003A1129">
        <w:trPr>
          <w:gridAfter w:val="1"/>
          <w:wAfter w:w="144" w:type="dxa"/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69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213,00000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детской игровой площадки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д.Красный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за счет средств субсидии (ТОС № 6)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0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на ремонт детской игровой площадки  в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дер.Красный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8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76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03 0 03 72090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03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 0 03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33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5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16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After w:val="1"/>
          <w:wAfter w:w="144" w:type="dxa"/>
          <w:trHeight w:val="18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1 141,32000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812,49000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844,48000</w:t>
            </w:r>
          </w:p>
        </w:tc>
      </w:tr>
      <w:tr w:rsidR="00EE6666" w:rsidRPr="00EE6666" w:rsidTr="003A1129">
        <w:trPr>
          <w:gridAfter w:val="1"/>
          <w:wAfter w:w="144" w:type="dxa"/>
          <w:trHeight w:val="11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After w:val="1"/>
          <w:wAfter w:w="144" w:type="dxa"/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After w:val="1"/>
          <w:wAfter w:w="144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After w:val="1"/>
          <w:wAfter w:w="144" w:type="dxa"/>
          <w:trHeight w:val="8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EE6666" w:rsidRPr="00EE6666" w:rsidTr="003A1129">
        <w:trPr>
          <w:gridAfter w:val="1"/>
          <w:wAfter w:w="144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After w:val="1"/>
          <w:wAfter w:w="144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EE6666" w:rsidRPr="00EE6666" w:rsidTr="003A1129">
        <w:trPr>
          <w:gridAfter w:val="1"/>
          <w:wAfter w:w="144" w:type="dxa"/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615,40000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EE6666" w:rsidRPr="00EE6666" w:rsidTr="003A1129">
        <w:trPr>
          <w:gridAfter w:val="1"/>
          <w:wAfter w:w="144" w:type="dxa"/>
          <w:trHeight w:val="11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64,80000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EE6666" w:rsidRPr="00EE6666" w:rsidTr="003A1129">
        <w:trPr>
          <w:gridAfter w:val="1"/>
          <w:wAfter w:w="144" w:type="dxa"/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EE6666" w:rsidRPr="00EE6666" w:rsidTr="003A1129">
        <w:trPr>
          <w:gridAfter w:val="1"/>
          <w:wAfter w:w="144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EE6666" w:rsidRPr="00EE6666" w:rsidTr="003A1129">
        <w:trPr>
          <w:gridAfter w:val="1"/>
          <w:wAfter w:w="144" w:type="dxa"/>
          <w:trHeight w:val="24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After w:val="1"/>
          <w:wAfter w:w="144" w:type="dxa"/>
          <w:trHeight w:val="85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After w:val="1"/>
          <w:wAfter w:w="144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251,60000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451,60000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EE6666" w:rsidRPr="00EE6666" w:rsidTr="003A1129">
        <w:trPr>
          <w:gridAfter w:val="1"/>
          <w:wAfter w:w="144" w:type="dxa"/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EE6666" w:rsidRPr="00EE6666" w:rsidTr="003A1129">
        <w:trPr>
          <w:gridAfter w:val="1"/>
          <w:wAfter w:w="144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EE6666" w:rsidRPr="00EE6666" w:rsidTr="003A1129">
        <w:trPr>
          <w:gridAfter w:val="1"/>
          <w:wAfter w:w="144" w:type="dxa"/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4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6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5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EE6666" w:rsidRPr="00EE6666" w:rsidTr="003A1129">
        <w:trPr>
          <w:gridAfter w:val="1"/>
          <w:wAfter w:w="144" w:type="dxa"/>
          <w:trHeight w:val="5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EE6666" w:rsidRPr="00EE6666" w:rsidTr="003A1129">
        <w:trPr>
          <w:gridAfter w:val="1"/>
          <w:wAfter w:w="144" w:type="dxa"/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EE6666" w:rsidRPr="00EE6666" w:rsidTr="003A1129">
        <w:trPr>
          <w:gridAfter w:val="1"/>
          <w:wAfter w:w="144" w:type="dxa"/>
          <w:trHeight w:val="14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After w:val="1"/>
          <w:wAfter w:w="144" w:type="dxa"/>
          <w:trHeight w:val="6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After w:val="1"/>
          <w:wAfter w:w="144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EE6666" w:rsidRPr="00EE6666" w:rsidTr="003A1129">
        <w:trPr>
          <w:gridAfter w:val="1"/>
          <w:wAfter w:w="144" w:type="dxa"/>
          <w:trHeight w:val="13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88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3 422,60850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2 336,83850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2 302,38100</w:t>
            </w:r>
          </w:p>
        </w:tc>
      </w:tr>
      <w:tr w:rsidR="00EE6666" w:rsidRPr="00EE6666" w:rsidTr="003A1129">
        <w:trPr>
          <w:gridAfter w:val="1"/>
          <w:wAfter w:w="144" w:type="dxa"/>
          <w:trHeight w:val="14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2 789,95850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2 055,51850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2 016,82100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After w:val="1"/>
          <w:wAfter w:w="144" w:type="dxa"/>
          <w:trHeight w:val="5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After w:val="1"/>
          <w:wAfter w:w="144" w:type="dxa"/>
          <w:trHeight w:val="9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EE6666" w:rsidRPr="00EE6666" w:rsidTr="003A1129">
        <w:trPr>
          <w:gridAfter w:val="1"/>
          <w:wAfter w:w="144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2 101,85850</w:t>
            </w:r>
          </w:p>
        </w:tc>
        <w:tc>
          <w:tcPr>
            <w:tcW w:w="13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After w:val="1"/>
          <w:wAfter w:w="144" w:type="dxa"/>
          <w:trHeight w:val="255"/>
        </w:trPr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2 101,85850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1 447,03450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After w:val="1"/>
          <w:wAfter w:w="144" w:type="dxa"/>
          <w:trHeight w:val="15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2 101,85850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1 447,03450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1 650,88000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433,82050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78,83150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79,19400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17,15800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75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05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5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9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52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EE6666" w:rsidRPr="00EE6666" w:rsidTr="003A1129">
        <w:trPr>
          <w:gridAfter w:val="1"/>
          <w:wAfter w:w="144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After w:val="1"/>
          <w:wAfter w:w="144" w:type="dxa"/>
          <w:trHeight w:val="6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9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Проведения выборов и референдумов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81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57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207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75"/>
        </w:trPr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9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28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EE6666" w:rsidRPr="00EE6666" w:rsidTr="003A1129">
        <w:trPr>
          <w:gridAfter w:val="1"/>
          <w:wAfter w:w="144" w:type="dxa"/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After w:val="1"/>
          <w:wAfter w:w="144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101,60000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104,16000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110,67000</w:t>
            </w:r>
          </w:p>
        </w:tc>
      </w:tr>
      <w:tr w:rsidR="00EE6666" w:rsidRPr="00EE6666" w:rsidTr="003A1129">
        <w:trPr>
          <w:gridAfter w:val="1"/>
          <w:wAfter w:w="144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13,45000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16,06000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13,79000</w:t>
            </w:r>
          </w:p>
        </w:tc>
      </w:tr>
      <w:tr w:rsidR="00EE6666" w:rsidRPr="00EE6666" w:rsidTr="003A1129">
        <w:trPr>
          <w:gridAfter w:val="1"/>
          <w:wAfter w:w="144" w:type="dxa"/>
          <w:trHeight w:val="15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After w:val="1"/>
          <w:wAfter w:w="144" w:type="dxa"/>
          <w:trHeight w:val="14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EE6666" w:rsidRPr="00EE6666" w:rsidTr="003A1129">
        <w:trPr>
          <w:gridAfter w:val="1"/>
          <w:wAfter w:w="144" w:type="dxa"/>
          <w:trHeight w:val="8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</w:tr>
      <w:tr w:rsidR="00EE6666" w:rsidRPr="00EE6666" w:rsidTr="003A1129">
        <w:trPr>
          <w:gridAfter w:val="1"/>
          <w:wAfter w:w="144" w:type="dxa"/>
          <w:trHeight w:val="8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</w:tr>
      <w:tr w:rsidR="00EE6666" w:rsidRPr="00EE6666" w:rsidTr="003A1129">
        <w:trPr>
          <w:gridAfter w:val="1"/>
          <w:wAfter w:w="144" w:type="dxa"/>
          <w:trHeight w:val="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EE6666" w:rsidRPr="00EE6666" w:rsidTr="003A1129">
        <w:trPr>
          <w:gridAfter w:val="1"/>
          <w:wAfter w:w="144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5 595,12850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666" w:rsidRPr="00EE6666" w:rsidRDefault="00EE6666" w:rsidP="00EE6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6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</w:tbl>
    <w:p w:rsidR="00D760E4" w:rsidRPr="00D760E4" w:rsidRDefault="00D760E4" w:rsidP="00D760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D760E4" w:rsidRPr="00D760E4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37" w:rsidRDefault="00383037" w:rsidP="002037A4">
      <w:pPr>
        <w:spacing w:after="0" w:line="240" w:lineRule="auto"/>
      </w:pPr>
      <w:r>
        <w:separator/>
      </w:r>
    </w:p>
  </w:endnote>
  <w:endnote w:type="continuationSeparator" w:id="0">
    <w:p w:rsidR="00383037" w:rsidRDefault="00383037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66" w:rsidRPr="006239CE" w:rsidRDefault="00EE6666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EE6666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  <w:p w:rsidR="00EE6666" w:rsidRPr="006239CE" w:rsidRDefault="00EE6666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EE6666" w:rsidRPr="006239CE" w:rsidRDefault="00EE6666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EE6666" w:rsidRPr="006239CE" w:rsidRDefault="00EE6666" w:rsidP="002037A4"/>
      </w:tc>
    </w:tr>
    <w:tr w:rsidR="00EE6666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EE6666" w:rsidRPr="006239CE" w:rsidRDefault="00EE6666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EE6666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EE6666" w:rsidRPr="006239CE" w:rsidRDefault="00EE6666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EE6666" w:rsidRDefault="00EE6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37" w:rsidRDefault="00383037" w:rsidP="002037A4">
      <w:pPr>
        <w:spacing w:after="0" w:line="240" w:lineRule="auto"/>
      </w:pPr>
      <w:r>
        <w:separator/>
      </w:r>
    </w:p>
  </w:footnote>
  <w:footnote w:type="continuationSeparator" w:id="0">
    <w:p w:rsidR="00383037" w:rsidRDefault="00383037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EE6666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E6666" w:rsidRPr="006239CE" w:rsidRDefault="00EE6666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6F552A93" wp14:editId="314F415D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EE6666" w:rsidRPr="006239CE" w:rsidRDefault="00EE6666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EE6666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EE6666" w:rsidRPr="00A44907" w:rsidRDefault="00EE6666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19 (228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EE6666" w:rsidRPr="00A44907" w:rsidRDefault="00EE6666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EE6666" w:rsidRPr="00362790" w:rsidRDefault="00EE6666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30 июня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EE6666" w:rsidRPr="006239CE" w:rsidRDefault="00EE6666" w:rsidP="002037A4"/>
      </w:tc>
    </w:tr>
  </w:tbl>
  <w:p w:rsidR="00EE6666" w:rsidRDefault="00EE6666" w:rsidP="005E0CA0">
    <w:pPr>
      <w:pStyle w:val="a3"/>
      <w:ind w:left="1416"/>
    </w:pPr>
  </w:p>
  <w:p w:rsidR="00EE6666" w:rsidRDefault="00EE6666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3B60F71"/>
    <w:multiLevelType w:val="hybridMultilevel"/>
    <w:tmpl w:val="3054531C"/>
    <w:lvl w:ilvl="0" w:tplc="9A762DD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ED30F8"/>
    <w:multiLevelType w:val="hybridMultilevel"/>
    <w:tmpl w:val="0450D35C"/>
    <w:lvl w:ilvl="0" w:tplc="8F80A09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A1CEC"/>
    <w:multiLevelType w:val="hybridMultilevel"/>
    <w:tmpl w:val="94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5334F9"/>
    <w:multiLevelType w:val="hybridMultilevel"/>
    <w:tmpl w:val="02363078"/>
    <w:lvl w:ilvl="0" w:tplc="BD8EA91C">
      <w:start w:val="2011"/>
      <w:numFmt w:val="decimal"/>
      <w:lvlText w:val="%1"/>
      <w:lvlJc w:val="left"/>
      <w:pPr>
        <w:tabs>
          <w:tab w:val="num" w:pos="2015"/>
        </w:tabs>
        <w:ind w:left="2015" w:hanging="13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61DC4"/>
    <w:multiLevelType w:val="hybridMultilevel"/>
    <w:tmpl w:val="D4F8A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C4B078C"/>
    <w:multiLevelType w:val="hybridMultilevel"/>
    <w:tmpl w:val="E3C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445F14"/>
    <w:multiLevelType w:val="hybridMultilevel"/>
    <w:tmpl w:val="BB625798"/>
    <w:lvl w:ilvl="0" w:tplc="399EE0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A0E6799"/>
    <w:multiLevelType w:val="hybridMultilevel"/>
    <w:tmpl w:val="1918FD1C"/>
    <w:lvl w:ilvl="0" w:tplc="09488A7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3313E"/>
    <w:multiLevelType w:val="multilevel"/>
    <w:tmpl w:val="D4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6D06"/>
    <w:multiLevelType w:val="multilevel"/>
    <w:tmpl w:val="C0DC5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4FCC01F5"/>
    <w:multiLevelType w:val="multilevel"/>
    <w:tmpl w:val="945E60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9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7D516F"/>
    <w:multiLevelType w:val="hybridMultilevel"/>
    <w:tmpl w:val="DEF8919C"/>
    <w:lvl w:ilvl="0" w:tplc="CC82540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DF249F4"/>
    <w:multiLevelType w:val="hybridMultilevel"/>
    <w:tmpl w:val="8418F13A"/>
    <w:lvl w:ilvl="0" w:tplc="BD6C603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BB2E6F"/>
    <w:multiLevelType w:val="multilevel"/>
    <w:tmpl w:val="DB560E96"/>
    <w:lvl w:ilvl="0">
      <w:start w:val="8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07"/>
        </w:tabs>
        <w:ind w:left="2807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09"/>
        </w:tabs>
        <w:ind w:left="3709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11"/>
        </w:tabs>
        <w:ind w:left="4611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13"/>
        </w:tabs>
        <w:ind w:left="5513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9"/>
        </w:tabs>
        <w:ind w:left="8219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38">
    <w:nsid w:val="69A93F31"/>
    <w:multiLevelType w:val="hybridMultilevel"/>
    <w:tmpl w:val="A9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2685FED"/>
    <w:multiLevelType w:val="hybridMultilevel"/>
    <w:tmpl w:val="E9A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217B93"/>
    <w:multiLevelType w:val="hybridMultilevel"/>
    <w:tmpl w:val="665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9"/>
  </w:num>
  <w:num w:numId="5">
    <w:abstractNumId w:val="27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38"/>
  </w:num>
  <w:num w:numId="11">
    <w:abstractNumId w:val="34"/>
  </w:num>
  <w:num w:numId="12">
    <w:abstractNumId w:val="45"/>
  </w:num>
  <w:num w:numId="13">
    <w:abstractNumId w:val="42"/>
  </w:num>
  <w:num w:numId="14">
    <w:abstractNumId w:val="15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39"/>
  </w:num>
  <w:num w:numId="20">
    <w:abstractNumId w:val="46"/>
  </w:num>
  <w:num w:numId="21">
    <w:abstractNumId w:val="23"/>
  </w:num>
  <w:num w:numId="22">
    <w:abstractNumId w:val="44"/>
  </w:num>
  <w:num w:numId="23">
    <w:abstractNumId w:val="9"/>
  </w:num>
  <w:num w:numId="24">
    <w:abstractNumId w:val="18"/>
  </w:num>
  <w:num w:numId="25">
    <w:abstractNumId w:val="7"/>
  </w:num>
  <w:num w:numId="26">
    <w:abstractNumId w:val="35"/>
  </w:num>
  <w:num w:numId="27">
    <w:abstractNumId w:val="31"/>
  </w:num>
  <w:num w:numId="28">
    <w:abstractNumId w:val="10"/>
  </w:num>
  <w:num w:numId="29">
    <w:abstractNumId w:val="25"/>
  </w:num>
  <w:num w:numId="30">
    <w:abstractNumId w:val="40"/>
  </w:num>
  <w:num w:numId="31">
    <w:abstractNumId w:val="36"/>
  </w:num>
  <w:num w:numId="32">
    <w:abstractNumId w:val="20"/>
  </w:num>
  <w:num w:numId="33">
    <w:abstractNumId w:val="41"/>
  </w:num>
  <w:num w:numId="34">
    <w:abstractNumId w:val="3"/>
  </w:num>
  <w:num w:numId="35">
    <w:abstractNumId w:val="32"/>
  </w:num>
  <w:num w:numId="36">
    <w:abstractNumId w:val="13"/>
  </w:num>
  <w:num w:numId="37">
    <w:abstractNumId w:val="17"/>
  </w:num>
  <w:num w:numId="38">
    <w:abstractNumId w:val="22"/>
  </w:num>
  <w:num w:numId="39">
    <w:abstractNumId w:val="8"/>
  </w:num>
  <w:num w:numId="40">
    <w:abstractNumId w:val="33"/>
  </w:num>
  <w:num w:numId="41">
    <w:abstractNumId w:val="5"/>
  </w:num>
  <w:num w:numId="42">
    <w:abstractNumId w:val="37"/>
  </w:num>
  <w:num w:numId="43">
    <w:abstractNumId w:val="12"/>
  </w:num>
  <w:num w:numId="44">
    <w:abstractNumId w:val="43"/>
  </w:num>
  <w:num w:numId="45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</w:num>
  <w:num w:numId="5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11C5"/>
    <w:rsid w:val="00336499"/>
    <w:rsid w:val="003413E3"/>
    <w:rsid w:val="00341702"/>
    <w:rsid w:val="003431C7"/>
    <w:rsid w:val="003456B9"/>
    <w:rsid w:val="00372076"/>
    <w:rsid w:val="00383037"/>
    <w:rsid w:val="003875F4"/>
    <w:rsid w:val="003A1129"/>
    <w:rsid w:val="003A2A00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5389"/>
    <w:rsid w:val="004376F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6524"/>
    <w:rsid w:val="0058770A"/>
    <w:rsid w:val="00592778"/>
    <w:rsid w:val="005C67F8"/>
    <w:rsid w:val="005D5FC5"/>
    <w:rsid w:val="005E0CA0"/>
    <w:rsid w:val="005E2AE8"/>
    <w:rsid w:val="005E63DA"/>
    <w:rsid w:val="005E6F71"/>
    <w:rsid w:val="005F0D31"/>
    <w:rsid w:val="005F7B0B"/>
    <w:rsid w:val="006035CB"/>
    <w:rsid w:val="00617FB9"/>
    <w:rsid w:val="00624261"/>
    <w:rsid w:val="00646ECE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71662"/>
    <w:rsid w:val="00D760E4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E6666"/>
    <w:rsid w:val="00EF384F"/>
    <w:rsid w:val="00F127EC"/>
    <w:rsid w:val="00F155FA"/>
    <w:rsid w:val="00F258CC"/>
    <w:rsid w:val="00F54157"/>
    <w:rsid w:val="00F54A91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3C69-F803-4BE2-AA09-418785F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12061</Words>
  <Characters>68754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198</cp:revision>
  <dcterms:created xsi:type="dcterms:W3CDTF">2021-01-12T11:50:00Z</dcterms:created>
  <dcterms:modified xsi:type="dcterms:W3CDTF">2023-06-29T05:47:00Z</dcterms:modified>
</cp:coreProperties>
</file>