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48" w:rsidRPr="00033B48" w:rsidRDefault="00033B48" w:rsidP="00033B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Информация о противопожарной обстановке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Холмском муниципальном районе за 1 месяц 2021 года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Противопожарная обстановка в Холмском муниципальном районе улучшилась. Так, количество пожаров находится на уровне АППГ (1 пожар в 2020г., из них 1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подучетный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объект, 0 – возгорания травы, мусора, бесхозных объектов и пр., и 1 пожар в 2021г., из них 1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подучетный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объект, 0 – возгорания травы, мусора, бесхозных объектов и пр.), гибель людей на пожарах уменьшилась на 100 % (1 человек в 2020г. и 0 человек в 2021г.),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травмирование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людей на пожарах не зарегистрировано.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 территории Холмского муниципального района лесных пожаров не происходило.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Причиной возникновения пожара является неосторожное обращение с огнем.</w:t>
      </w:r>
    </w:p>
    <w:tbl>
      <w:tblPr>
        <w:tblW w:w="12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03"/>
        <w:gridCol w:w="345"/>
        <w:gridCol w:w="15"/>
        <w:gridCol w:w="965"/>
        <w:gridCol w:w="956"/>
        <w:gridCol w:w="830"/>
        <w:gridCol w:w="142"/>
        <w:gridCol w:w="965"/>
        <w:gridCol w:w="956"/>
        <w:gridCol w:w="1994"/>
        <w:gridCol w:w="1994"/>
      </w:tblGrid>
      <w:tr w:rsidR="00033B48" w:rsidRPr="00033B48" w:rsidTr="00033B48">
        <w:trPr>
          <w:gridAfter w:val="1"/>
          <w:wAfter w:w="2745" w:type="dxa"/>
        </w:trPr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1 месяц 2020г.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за 1 месяц 2021г.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rPr>
          <w:gridAfter w:val="1"/>
          <w:wAfter w:w="2745" w:type="dxa"/>
        </w:trPr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район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Погибло людей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Материальный ущерб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250000 рублей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183 379 рублей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Спасено материальных ценностей</w:t>
            </w:r>
          </w:p>
        </w:tc>
        <w:tc>
          <w:tcPr>
            <w:tcW w:w="3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рублей</w:t>
            </w: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рублей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Спасено людей</w:t>
            </w: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99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 Р И Ч И Н Ы П О Ж А Р О 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НЕОСТОРОЖНОЕ ОБРАЩЕНИЕ</w:t>
            </w:r>
          </w:p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 ОГНЕМ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УСТРОЙСТВЕ И</w:t>
            </w:r>
          </w:p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ЭКСПЛУАТАЦИИ ПЕЧИ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НАРУШЕНИЕ ПРАВИЛ</w:t>
            </w:r>
          </w:p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УСТРОЙСТВАИ ЭКСПЛУАТАЦИИ</w:t>
            </w:r>
          </w:p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ЭЛЕКТРООБОРУДОВАНИЯ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ДЕТСКАЯ ШАЛОСТЬ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ПОДЖОГ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ЭКСПЛУАТАЦИИ</w:t>
            </w:r>
          </w:p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ГАЗОВЫХ ПРИБОРОВ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ПРОЧИЕ ПРИЧИНЫ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НППБ ПРИ ПРОВЕДЕНИИ</w:t>
            </w:r>
          </w:p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СВАРОЧНЫХ и ОГНЕВЫХ РАБОТ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lastRenderedPageBreak/>
              <w:t>Неисправность узлов, систем и механизмов транспортного средства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100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О Б Ъ Е К Т Ы П О Ж А Р О 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1. ЖИЛЫЕ ДОМА И КВАРТИРЫ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1/0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0/0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2. ДАЧИ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3. БАНИ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4. ХОЗЯЙСТВЕННЫЕ ПОСТРОЙКИ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5. ПОДВАЛЫ И ТЕХПОДПОЛЬЯ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В ЖИЛЫХ ДОМАХ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6. НЕЖИЛЫЕ ДОМА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7. АВТОМАШИНЫ /МОТОЦИКЛЫ/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8. ПРОЧИЕ (СЕНО и т.д.)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9. ОЖОГИ ЛЮДЕЙ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10. ПРОИЗВОДСТВЕННЫЕ ОБЪЕКТЫ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11. ОБЪЕКТЫ С МАССОВЫМ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ПРЕБЫВАНИЕМ ЛЮДЕЙ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12. ОБЪЕКТЫ СЕЛЬХОЗПРОИЗВОДСТВА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13. ОБЪЕКТЫ ТОРГОВЛИ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14. ПРОЧИЕ ОБЪЕКТЫ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100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УНИЧТОЖЕНО ПОЖАРАМИ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100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ПОВРЕЖДЕНО ОГНЕМ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lastRenderedPageBreak/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2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100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ПРИ ТУШЕНИИ ПОЖАРОВ СПАСЕНО: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033B48" w:rsidRPr="00033B48" w:rsidTr="00033B48"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ЛЮДЕЙ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ЖИЛЫХ ДОМОВ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СТРОЕНИЙ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АВТОТЕХНИКИ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КВАРТИР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n </w:t>
            </w: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КОРМОВ</w:t>
            </w:r>
          </w:p>
        </w:tc>
        <w:tc>
          <w:tcPr>
            <w:tcW w:w="3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</w:tbl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количества пожаров и возгораний травы, мусора, бесхозных объектов и пр. на территории Холмского муниципального района не наблюдается.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7"/>
        <w:gridCol w:w="5036"/>
        <w:gridCol w:w="1350"/>
        <w:gridCol w:w="1350"/>
        <w:gridCol w:w="2017"/>
      </w:tblGrid>
      <w:tr w:rsidR="00033B48" w:rsidRPr="00033B48" w:rsidTr="00033B4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пожаров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033B48" w:rsidRPr="00033B48" w:rsidTr="00033B4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Холмское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городское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</w:tr>
      <w:tr w:rsidR="00033B48" w:rsidRPr="00033B48" w:rsidTr="00033B4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Красноборское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</w:tr>
      <w:tr w:rsidR="00033B48" w:rsidRPr="00033B48" w:rsidTr="00033B4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Морховское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</w:tr>
      <w:tr w:rsidR="00033B48" w:rsidRPr="00033B48" w:rsidTr="00033B48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Тогодское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 / 0</w:t>
            </w:r>
          </w:p>
        </w:tc>
      </w:tr>
    </w:tbl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Рост числа погибших (обнаруженных на местах пожаров) на территории Холмского муниципального района не наблюдается.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5187"/>
        <w:gridCol w:w="1348"/>
        <w:gridCol w:w="1348"/>
        <w:gridCol w:w="2014"/>
      </w:tblGrid>
      <w:tr w:rsidR="00033B48" w:rsidRPr="00033B48" w:rsidTr="00033B4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Количество погибших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-, + %</w:t>
            </w:r>
          </w:p>
        </w:tc>
      </w:tr>
      <w:tr w:rsidR="00033B48" w:rsidRPr="00033B48" w:rsidTr="00033B4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Поселения Холмского района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2020год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2021год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  <w:t> </w:t>
            </w:r>
          </w:p>
        </w:tc>
      </w:tr>
      <w:tr w:rsidR="00033B48" w:rsidRPr="00033B48" w:rsidTr="00033B4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Холмское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городское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-100</w:t>
            </w:r>
          </w:p>
        </w:tc>
      </w:tr>
      <w:tr w:rsidR="00033B48" w:rsidRPr="00033B48" w:rsidTr="00033B4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Красноборское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033B48" w:rsidRPr="00033B48" w:rsidTr="00033B4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Морховское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  <w:tr w:rsidR="00033B48" w:rsidRPr="00033B48" w:rsidTr="00033B4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proofErr w:type="spellStart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Тогодское</w:t>
            </w:r>
            <w:proofErr w:type="spellEnd"/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3B48" w:rsidRPr="00033B48" w:rsidRDefault="00033B48" w:rsidP="00033B4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83B3F"/>
                <w:sz w:val="23"/>
                <w:szCs w:val="23"/>
                <w:lang w:eastAsia="ru-RU"/>
              </w:rPr>
            </w:pPr>
            <w:r w:rsidRPr="00033B48">
              <w:rPr>
                <w:rFonts w:ascii="Arial" w:eastAsia="Times New Roman" w:hAnsi="Arial" w:cs="Arial"/>
                <w:b/>
                <w:bCs/>
                <w:color w:val="483B3F"/>
                <w:sz w:val="23"/>
                <w:szCs w:val="23"/>
                <w:lang w:eastAsia="ru-RU"/>
              </w:rPr>
              <w:t>0</w:t>
            </w:r>
          </w:p>
        </w:tc>
      </w:tr>
    </w:tbl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Учитывая вышеизложенное, в целях стабилизации обстановки с пожарами, снижения гибели и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травмирования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людей на них, предлагаю: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извещателей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со встроенным звуковым оповещением о пожаре, а также заготовки топлива для отопительных систем;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-скорректировать деятельность инструкторов противопожарной профилактики с увеличением интенсивности профилактической работы в жилом секторе, по местам жительства многодетных семей, неблагополучных категорий граждан и группы возможного риска;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задействовать средства массовой информации в разъяснении роли автономных пожарных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извещателей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,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пиростикеров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 иных современных технических средств оповещения о пожарах и их тушения на начальной стадии;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Начальник отдела НД и ПР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 Старорусскому,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Парфинскому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Волотовскому</w:t>
      </w:r>
      <w:proofErr w:type="spellEnd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,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Поддорскому</w:t>
      </w:r>
      <w:proofErr w:type="spellEnd"/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и Холмскому районам УНД и ПР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ГУ МЧС России по Новгородской области</w:t>
      </w:r>
    </w:p>
    <w:p w:rsidR="00033B48" w:rsidRPr="00033B48" w:rsidRDefault="00033B48" w:rsidP="00033B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подполковник внутренней службы О.О. </w:t>
      </w:r>
      <w:proofErr w:type="spellStart"/>
      <w:r w:rsidRPr="00033B4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Пахтусов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48"/>
    <w:rsid w:val="00033B48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8445-593F-4B42-B53A-592184C4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2023-04-05T16:57:00Z</dcterms:created>
  <dcterms:modified xsi:type="dcterms:W3CDTF">2023-04-05T16:57:00Z</dcterms:modified>
</cp:coreProperties>
</file>