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A9" w:rsidRPr="00056FA9" w:rsidRDefault="00E45B47" w:rsidP="00056FA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69.9pt;margin-top:-6.85pt;width:41.4pt;height:38.25pt;z-index:251658240">
            <v:imagedata r:id="rId9" o:title=""/>
            <w10:wrap type="topAndBottom"/>
          </v:shape>
          <o:OLEObject Type="Embed" ProgID="PBrush" ShapeID="_x0000_s1031" DrawAspect="Content" ObjectID="_1728370267" r:id="rId10"/>
        </w:pict>
      </w: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056FA9" w:rsidRPr="00586524" w:rsidRDefault="00056FA9" w:rsidP="00424926">
      <w:pPr>
        <w:keepNext/>
        <w:tabs>
          <w:tab w:val="left" w:pos="1843"/>
        </w:tabs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056FA9" w:rsidRPr="00586524" w:rsidRDefault="00056FA9" w:rsidP="0042492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autoSpaceDN w:val="0"/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от 17.10.2022  № </w:t>
      </w:r>
      <w:bookmarkStart w:id="0" w:name="номер2"/>
      <w:bookmarkEnd w:id="0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68</w:t>
      </w:r>
    </w:p>
    <w:p w:rsidR="00586524" w:rsidRPr="00586524" w:rsidRDefault="00586524" w:rsidP="00424926">
      <w:pPr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586524" w:rsidRPr="00586524" w:rsidRDefault="00586524" w:rsidP="00424926">
      <w:pPr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внесении изменений в постановление администрации Красноборского сельского поселения от 15.10.2013 № 70 «Об утверждении Порядка принятия решений о разработке муниципальных программ Красноборского сельского поселения, их формирования и реализации»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586524" w:rsidRPr="00586524" w:rsidTr="00A9477F">
        <w:trPr>
          <w:cantSplit/>
        </w:trPr>
        <w:tc>
          <w:tcPr>
            <w:tcW w:w="2118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gridSpan w:val="2"/>
          </w:tcPr>
          <w:p w:rsidR="00586524" w:rsidRPr="00586524" w:rsidRDefault="00586524" w:rsidP="00424926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524" w:rsidRPr="00586524" w:rsidTr="00A9477F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86524" w:rsidRPr="00586524" w:rsidTr="00A9477F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586524" w:rsidRPr="00586524" w:rsidRDefault="00586524" w:rsidP="00424926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09" w:hanging="709"/>
              <w:rPr>
                <w:rFonts w:ascii="Arial" w:eastAsia="Times New Roman" w:hAnsi="Arial"/>
                <w:b/>
                <w:sz w:val="16"/>
                <w:szCs w:val="16"/>
                <w:lang w:eastAsia="ru-RU"/>
              </w:rPr>
            </w:pPr>
          </w:p>
        </w:tc>
      </w:tr>
    </w:tbl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586524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В целях реализации статьи 179 Бюджетного кодекса Российской Федерации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Администрация Красноборского сельского поселения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Внести в постановление Администрации поселения от 15.10.2013 № 70 «Об утверждении Порядка принятия решений о разработке муниципальных программ Красноборского сельского поселения, их формирования и реализации» следующие изменения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proofErr w:type="gramEnd"/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1.1.Пункт 5 Порядка изложить в следующей редакции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proofErr w:type="gramEnd"/>
    </w:p>
    <w:p w:rsidR="00586524" w:rsidRPr="00586524" w:rsidRDefault="00586524" w:rsidP="00424926">
      <w:pPr>
        <w:spacing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5.1. Администрация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586524" w:rsidRPr="00586524" w:rsidRDefault="00586524" w:rsidP="00424926">
      <w:pPr>
        <w:spacing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 ходе реализации муниципальной программы администрация:</w:t>
      </w:r>
    </w:p>
    <w:p w:rsidR="00586524" w:rsidRPr="00586524" w:rsidRDefault="00586524" w:rsidP="00424926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- определяет формы и методы управления реализацией муниципальной программы;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bCs/>
          <w:sz w:val="16"/>
          <w:szCs w:val="16"/>
          <w:lang w:eastAsia="ru-RU"/>
        </w:rPr>
        <w:t>обеспечивает долгосрочную сбалансированность и устойчивость бюджетной системы;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bCs/>
          <w:sz w:val="16"/>
          <w:szCs w:val="16"/>
          <w:lang w:eastAsia="ru-RU"/>
        </w:rPr>
        <w:t>обеспечивает развитие информационной системы управления муниципальными финансами.</w:t>
      </w:r>
    </w:p>
    <w:p w:rsidR="00586524" w:rsidRPr="00586524" w:rsidRDefault="00586524" w:rsidP="0042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5.2.Мониторинг хода реализации муниципальной программы осуществляет финансовый орган Администрации </w:t>
      </w: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Красноборского</w:t>
      </w: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сельского поселения. Результаты монито</w:t>
      </w: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softHyphen/>
        <w:t xml:space="preserve">ринга и оценки выполнения целевых показателей ежегодно до 15 апреля года, следующего за </w:t>
      </w:r>
      <w:proofErr w:type="gramStart"/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>отчетным</w:t>
      </w:r>
      <w:proofErr w:type="gramEnd"/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докладываются Главе Администрации </w:t>
      </w: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Красноборского</w:t>
      </w: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сельского поселения.</w:t>
      </w:r>
    </w:p>
    <w:p w:rsidR="00586524" w:rsidRPr="00586524" w:rsidRDefault="00586524" w:rsidP="00424926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5.3.Ответственный исполнитель муниципальной программы совместно с </w:t>
      </w:r>
      <w:proofErr w:type="gramStart"/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со</w:t>
      </w:r>
      <w:proofErr w:type="gramEnd"/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исполнителями до 15 апреля года, следующего за отчетным, готовит годовой отчет о ходе реализации муниципальной программы, обеспечивает их согласование с  Главой администрации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</w:t>
      </w: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сельского поселения, и направляет в  финансовый орган поселения.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1.2.Пункт 7 Приложения №1 Порядка изложить в следующей редакции:</w:t>
      </w:r>
    </w:p>
    <w:p w:rsidR="00586524" w:rsidRPr="00586524" w:rsidRDefault="00586524" w:rsidP="00424926">
      <w:pPr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7. Объемы и источники финансирования муниципальной программы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br/>
        <w:t>в целом и по годам реализации (тыс. руб.):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305"/>
        <w:gridCol w:w="6804"/>
      </w:tblGrid>
      <w:tr w:rsidR="00586524" w:rsidRPr="00586524" w:rsidTr="00586524">
        <w:trPr>
          <w:trHeight w:val="240"/>
        </w:trPr>
        <w:tc>
          <w:tcPr>
            <w:tcW w:w="900" w:type="dxa"/>
            <w:vMerge w:val="restart"/>
            <w:vAlign w:val="center"/>
          </w:tcPr>
          <w:p w:rsidR="00586524" w:rsidRPr="00586524" w:rsidRDefault="00586524" w:rsidP="00424926">
            <w:pPr>
              <w:spacing w:before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409" w:type="dxa"/>
            <w:gridSpan w:val="6"/>
          </w:tcPr>
          <w:p w:rsidR="00586524" w:rsidRPr="00586524" w:rsidRDefault="00586524" w:rsidP="00424926">
            <w:pPr>
              <w:spacing w:before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  <w:r w:rsidRPr="00586524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  <w:vMerge/>
            <w:vAlign w:val="center"/>
          </w:tcPr>
          <w:p w:rsidR="00586524" w:rsidRPr="00586524" w:rsidRDefault="00586524" w:rsidP="00424926">
            <w:pPr>
              <w:spacing w:before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586524" w:rsidRPr="00586524" w:rsidRDefault="00586524" w:rsidP="00424926">
            <w:pPr>
              <w:spacing w:before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586524" w:rsidRPr="00586524" w:rsidRDefault="00586524" w:rsidP="00424926">
            <w:pPr>
              <w:spacing w:before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9" w:type="dxa"/>
            <w:vAlign w:val="center"/>
          </w:tcPr>
          <w:p w:rsidR="00586524" w:rsidRPr="00586524" w:rsidRDefault="00586524" w:rsidP="00424926">
            <w:pPr>
              <w:spacing w:before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586524" w:rsidRPr="00586524" w:rsidRDefault="00586524" w:rsidP="00424926">
            <w:pPr>
              <w:spacing w:before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1305" w:type="dxa"/>
            <w:vAlign w:val="center"/>
          </w:tcPr>
          <w:p w:rsidR="00586524" w:rsidRPr="00586524" w:rsidRDefault="00586524" w:rsidP="00424926">
            <w:pPr>
              <w:spacing w:before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86524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ru-RU"/>
              </w:rPr>
              <w:t>внебюд-жетные</w:t>
            </w: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spellEnd"/>
          </w:p>
        </w:tc>
        <w:tc>
          <w:tcPr>
            <w:tcW w:w="6804" w:type="dxa"/>
            <w:vAlign w:val="center"/>
          </w:tcPr>
          <w:p w:rsidR="00586524" w:rsidRPr="00586524" w:rsidRDefault="00586524" w:rsidP="00424926">
            <w:pPr>
              <w:spacing w:before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86524" w:rsidRPr="00586524" w:rsidTr="00586524">
        <w:trPr>
          <w:trHeight w:val="288"/>
        </w:trPr>
        <w:tc>
          <w:tcPr>
            <w:tcW w:w="900" w:type="dxa"/>
            <w:vAlign w:val="center"/>
          </w:tcPr>
          <w:p w:rsidR="00586524" w:rsidRPr="00586524" w:rsidRDefault="00586524" w:rsidP="004249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586524" w:rsidRPr="00586524" w:rsidRDefault="00586524" w:rsidP="004249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586524" w:rsidRPr="00586524" w:rsidRDefault="00586524" w:rsidP="004249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vAlign w:val="center"/>
          </w:tcPr>
          <w:p w:rsidR="00586524" w:rsidRPr="00586524" w:rsidRDefault="00586524" w:rsidP="004249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vAlign w:val="center"/>
          </w:tcPr>
          <w:p w:rsidR="00586524" w:rsidRPr="00586524" w:rsidRDefault="00586524" w:rsidP="004249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  <w:vAlign w:val="center"/>
          </w:tcPr>
          <w:p w:rsidR="00586524" w:rsidRPr="00586524" w:rsidRDefault="00586524" w:rsidP="004249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04" w:type="dxa"/>
            <w:vAlign w:val="center"/>
          </w:tcPr>
          <w:p w:rsidR="00586524" w:rsidRPr="00586524" w:rsidRDefault="00586524" w:rsidP="004249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86524" w:rsidRPr="00586524" w:rsidRDefault="00586524" w:rsidP="00424926">
      <w:pPr>
        <w:spacing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* - объем финансирования уточняется при формировании бюджета на очередной финансовый год и на плановый период</w:t>
      </w:r>
    </w:p>
    <w:p w:rsidR="00586524" w:rsidRPr="00586524" w:rsidRDefault="00586524" w:rsidP="004249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 </w:t>
      </w:r>
      <w:proofErr w:type="gramStart"/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азместить постановление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на официальном сайте Администрации Красноборского сельского поселения в информационно-телекоммуникационной сети «Интернет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056FA9" w:rsidRPr="00586524" w:rsidRDefault="00E45B47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pict>
          <v:shape id="_x0000_s1032" type="#_x0000_t75" style="position:absolute;left:0;text-align:left;margin-left:371.25pt;margin-top:18.2pt;width:39.6pt;height:47.45pt;z-index:251660288">
            <v:imagedata r:id="rId9" o:title=""/>
            <w10:wrap type="topAndBottom"/>
          </v:shape>
          <o:OLEObject Type="Embed" ProgID="PBrush" ShapeID="_x0000_s1032" DrawAspect="Content" ObjectID="_1728370268" r:id="rId11"/>
        </w:pict>
      </w:r>
    </w:p>
    <w:p w:rsidR="00056FA9" w:rsidRPr="00586524" w:rsidRDefault="00056FA9" w:rsidP="0042492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21 октября 2022 года № 69                                   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586524" w:rsidRPr="00586524" w:rsidRDefault="00586524" w:rsidP="0042492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586524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поселения  от 29.09.2022 № 96  «О внесение  изменений в решение Совета депутатов Красноборского сельского поселения от 27.12.2021 № 66 " О бюджете Красноборского сельского поселения на 2022 год и на плановый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период 2023 и 2024 годов» </w:t>
      </w:r>
    </w:p>
    <w:p w:rsidR="00586524" w:rsidRPr="00586524" w:rsidRDefault="00586524" w:rsidP="0042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 </w:t>
      </w:r>
    </w:p>
    <w:p w:rsidR="00586524" w:rsidRPr="00586524" w:rsidRDefault="00586524" w:rsidP="0042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586524" w:rsidRPr="00586524" w:rsidRDefault="00586524" w:rsidP="0042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1.1. Подпункт 7 паспорта муниципальной программы изложить в следующей редакции: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7. Объемы и источники финансирования муниципальной программы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в целом и по годам реализации (тыс. руб.):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211"/>
        <w:gridCol w:w="1842"/>
        <w:gridCol w:w="1701"/>
        <w:gridCol w:w="1563"/>
      </w:tblGrid>
      <w:tr w:rsidR="00586524" w:rsidRPr="00586524" w:rsidTr="00A9477F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969" w:type="dxa"/>
            <w:gridSpan w:val="6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 w:rsidR="00586524" w:rsidRPr="00586524" w:rsidTr="00A9477F">
        <w:trPr>
          <w:trHeight w:val="605"/>
          <w:jc w:val="center"/>
        </w:trPr>
        <w:tc>
          <w:tcPr>
            <w:tcW w:w="1207" w:type="dxa"/>
            <w:vMerge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86524" w:rsidRPr="00586524" w:rsidTr="00A9477F">
        <w:trPr>
          <w:jc w:val="center"/>
        </w:trPr>
        <w:tc>
          <w:tcPr>
            <w:tcW w:w="1207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586524" w:rsidRPr="00586524" w:rsidTr="00A9477F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7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84,40000</w:t>
            </w:r>
          </w:p>
        </w:tc>
        <w:tc>
          <w:tcPr>
            <w:tcW w:w="148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21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487,80000</w:t>
            </w:r>
          </w:p>
        </w:tc>
        <w:tc>
          <w:tcPr>
            <w:tcW w:w="170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789,22000</w:t>
            </w:r>
          </w:p>
        </w:tc>
      </w:tr>
      <w:tr w:rsidR="00586524" w:rsidRPr="00586524" w:rsidTr="00A9477F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70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  <w:tr w:rsidR="00586524" w:rsidRPr="00586524" w:rsidTr="00A9477F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70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  <w:tr w:rsidR="00586524" w:rsidRPr="00586524" w:rsidTr="00A9477F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70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  <w:tr w:rsidR="00586524" w:rsidRPr="00586524" w:rsidTr="00A9477F">
        <w:trPr>
          <w:jc w:val="center"/>
        </w:trPr>
        <w:tc>
          <w:tcPr>
            <w:tcW w:w="1207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7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84,40000</w:t>
            </w:r>
          </w:p>
        </w:tc>
        <w:tc>
          <w:tcPr>
            <w:tcW w:w="148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21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1699,50000</w:t>
            </w:r>
          </w:p>
        </w:tc>
        <w:tc>
          <w:tcPr>
            <w:tcW w:w="1701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2000,92000</w:t>
            </w:r>
          </w:p>
        </w:tc>
      </w:tr>
    </w:tbl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1.3.Раздел Мероприятия муниципальной программы изложить в прилагаемой редакции (приложение 1)       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>2.Опубликовать настоящее постановление в муниципальной газете  «</w:t>
      </w:r>
      <w:proofErr w:type="spellStart"/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586524" w:rsidRPr="00586524" w:rsidTr="00A9477F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86524" w:rsidRPr="00586524" w:rsidRDefault="00586524" w:rsidP="004249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</w:t>
            </w:r>
          </w:p>
          <w:p w:rsidR="00586524" w:rsidRPr="00586524" w:rsidRDefault="00586524" w:rsidP="004249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86524" w:rsidRPr="00586524" w:rsidRDefault="00586524" w:rsidP="00424926">
            <w:pPr>
              <w:spacing w:after="0" w:line="240" w:lineRule="auto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</w:t>
            </w:r>
          </w:p>
          <w:p w:rsidR="00586524" w:rsidRPr="00586524" w:rsidRDefault="00586524" w:rsidP="00424926">
            <w:pPr>
              <w:spacing w:after="0" w:line="240" w:lineRule="auto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586524" w:rsidRPr="00586524" w:rsidRDefault="00586524" w:rsidP="00424926">
            <w:pPr>
              <w:spacing w:after="0" w:line="240" w:lineRule="auto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spacing w:after="0" w:line="240" w:lineRule="auto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  <w:r w:rsidR="0095087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Приложение 1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 муниципальной программе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right="-474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</w:rPr>
      </w:pPr>
      <w:r w:rsidRPr="00586524">
        <w:rPr>
          <w:rFonts w:ascii="Times New Roman" w:hAnsi="Times New Roman"/>
          <w:b/>
          <w:sz w:val="16"/>
          <w:szCs w:val="16"/>
        </w:rPr>
        <w:t xml:space="preserve"> Мероприятия</w:t>
      </w:r>
      <w:r w:rsidRPr="00586524">
        <w:rPr>
          <w:rFonts w:ascii="Times New Roman" w:eastAsia="Times New Roman" w:hAnsi="Times New Roman"/>
          <w:b/>
          <w:sz w:val="16"/>
          <w:szCs w:val="16"/>
        </w:rPr>
        <w:t xml:space="preserve"> муниципальной программы</w:t>
      </w:r>
    </w:p>
    <w:tbl>
      <w:tblPr>
        <w:tblW w:w="15659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607"/>
        <w:gridCol w:w="1190"/>
        <w:gridCol w:w="1751"/>
        <w:gridCol w:w="1471"/>
        <w:gridCol w:w="1134"/>
        <w:gridCol w:w="1134"/>
        <w:gridCol w:w="1134"/>
        <w:gridCol w:w="2693"/>
      </w:tblGrid>
      <w:tr w:rsidR="00586524" w:rsidRPr="00586524" w:rsidTr="00950876">
        <w:trPr>
          <w:trHeight w:val="640"/>
        </w:trPr>
        <w:tc>
          <w:tcPr>
            <w:tcW w:w="516" w:type="dxa"/>
            <w:vMerge w:val="restart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№  </w:t>
            </w: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029" w:type="dxa"/>
            <w:vMerge w:val="restart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   мероприятия</w:t>
            </w:r>
          </w:p>
        </w:tc>
        <w:tc>
          <w:tcPr>
            <w:tcW w:w="1607" w:type="dxa"/>
            <w:vMerge w:val="restart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90" w:type="dxa"/>
            <w:vMerge w:val="restart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реализации</w:t>
            </w:r>
          </w:p>
        </w:tc>
        <w:tc>
          <w:tcPr>
            <w:tcW w:w="1751" w:type="dxa"/>
            <w:vMerge w:val="restart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</w:t>
            </w: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6095" w:type="dxa"/>
            <w:gridSpan w:val="4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годам (тыс. руб.):</w:t>
            </w:r>
          </w:p>
        </w:tc>
      </w:tr>
      <w:tr w:rsidR="00586524" w:rsidRPr="00586524" w:rsidTr="00950876">
        <w:trPr>
          <w:trHeight w:val="480"/>
        </w:trPr>
        <w:tc>
          <w:tcPr>
            <w:tcW w:w="516" w:type="dxa"/>
            <w:vMerge/>
            <w:hideMark/>
          </w:tcPr>
          <w:p w:rsidR="00586524" w:rsidRPr="00586524" w:rsidRDefault="00586524" w:rsidP="004249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  <w:vMerge/>
            <w:hideMark/>
          </w:tcPr>
          <w:p w:rsidR="00586524" w:rsidRPr="00586524" w:rsidRDefault="00586524" w:rsidP="004249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:rsidR="00586524" w:rsidRPr="00586524" w:rsidRDefault="00586524" w:rsidP="004249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586524" w:rsidRPr="00586524" w:rsidRDefault="00586524" w:rsidP="004249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  <w:hideMark/>
          </w:tcPr>
          <w:p w:rsidR="00586524" w:rsidRPr="00586524" w:rsidRDefault="00586524" w:rsidP="004249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hideMark/>
          </w:tcPr>
          <w:p w:rsidR="00586524" w:rsidRPr="00586524" w:rsidRDefault="00586524" w:rsidP="004249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43" w:type="dxa"/>
            <w:gridSpan w:val="9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Задача 1: </w:t>
            </w:r>
            <w:r w:rsidRPr="005865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Уборка</w:t>
            </w:r>
            <w:proofErr w:type="gramStart"/>
            <w:r w:rsidRPr="005865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865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spellStart"/>
            <w:r w:rsidRPr="0058652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Обкос</w:t>
            </w:r>
            <w:proofErr w:type="spellEnd"/>
            <w:r w:rsidRPr="0058652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8652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Уборка территории поселения 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8652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Ликвидация несанкционированных свалок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8652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58652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й(</w:t>
            </w:r>
            <w:proofErr w:type="gramEnd"/>
            <w:r w:rsidRPr="00586524">
              <w:rPr>
                <w:rFonts w:ascii="Times New Roman" w:eastAsia="Arial" w:hAnsi="Times New Roman"/>
                <w:color w:val="000000"/>
                <w:sz w:val="16"/>
                <w:szCs w:val="16"/>
                <w:lang w:eastAsia="ar-SA"/>
              </w:rPr>
              <w:t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22,80000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gramStart"/>
            <w:r w:rsidRPr="0058652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территорий</w:t>
            </w:r>
            <w:r w:rsidRPr="00586524">
              <w:rPr>
                <w:rFonts w:ascii="Courier New" w:eastAsia="Arial" w:hAnsi="Courier New" w:cs="Courier New"/>
                <w:sz w:val="16"/>
                <w:szCs w:val="16"/>
                <w:lang w:eastAsia="ar-SA"/>
              </w:rPr>
              <w:t xml:space="preserve"> (</w:t>
            </w:r>
            <w:r w:rsidRPr="0058652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  <w:proofErr w:type="gramEnd"/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61,60000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58652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Приобретение расходных материалов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86524" w:rsidRPr="00586524" w:rsidTr="00950876">
        <w:trPr>
          <w:trHeight w:val="2657"/>
        </w:trPr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территорий</w:t>
            </w: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(Реализация мероприятий  иных межбюджетных </w:t>
            </w:r>
            <w:proofErr w:type="spellStart"/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трансфертов</w:t>
            </w:r>
            <w:proofErr w:type="gramStart"/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ередаваемых</w:t>
            </w:r>
            <w:proofErr w:type="spellEnd"/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)</w:t>
            </w:r>
          </w:p>
          <w:p w:rsidR="00586524" w:rsidRPr="00586524" w:rsidRDefault="00586524" w:rsidP="004249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143" w:type="dxa"/>
            <w:gridSpan w:val="9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2. Организация уличного освещения</w:t>
            </w:r>
            <w:r w:rsidRPr="005865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на территории Красноборского сельского поселения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</w:rPr>
              <w:t xml:space="preserve">Приобретение ламп </w:t>
            </w:r>
            <w:proofErr w:type="spellStart"/>
            <w:r w:rsidRPr="00586524">
              <w:rPr>
                <w:rFonts w:ascii="Times New Roman" w:eastAsia="Times New Roman" w:hAnsi="Times New Roman"/>
                <w:sz w:val="16"/>
                <w:szCs w:val="16"/>
              </w:rPr>
              <w:t>ДРЛ</w:t>
            </w:r>
            <w:proofErr w:type="gramStart"/>
            <w:r w:rsidRPr="00586524">
              <w:rPr>
                <w:rFonts w:ascii="Times New Roman" w:eastAsia="Times New Roman" w:hAnsi="Times New Roman"/>
                <w:sz w:val="16"/>
                <w:szCs w:val="16"/>
              </w:rPr>
              <w:t>,с</w:t>
            </w:r>
            <w:proofErr w:type="gramEnd"/>
            <w:r w:rsidRPr="00586524">
              <w:rPr>
                <w:rFonts w:ascii="Times New Roman" w:eastAsia="Times New Roman" w:hAnsi="Times New Roman"/>
                <w:sz w:val="16"/>
                <w:szCs w:val="16"/>
              </w:rPr>
              <w:t>ветильников</w:t>
            </w:r>
            <w:proofErr w:type="spellEnd"/>
            <w:r w:rsidRPr="00586524">
              <w:rPr>
                <w:rFonts w:ascii="Times New Roman" w:eastAsia="Times New Roman" w:hAnsi="Times New Roman"/>
                <w:sz w:val="16"/>
                <w:szCs w:val="16"/>
              </w:rPr>
              <w:t xml:space="preserve"> и других расходных материалов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светильников, отключение и включение на летний период уличного освещения, замена ламп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143" w:type="dxa"/>
            <w:gridSpan w:val="9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3. Организация и с</w:t>
            </w:r>
            <w:r w:rsidRPr="005865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одержание мест захоронения на территории Красноборского сельского поселения</w:t>
            </w:r>
          </w:p>
        </w:tc>
      </w:tr>
      <w:tr w:rsidR="00586524" w:rsidRPr="00586524" w:rsidTr="00950876"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Обкос</w:t>
            </w:r>
            <w:proofErr w:type="spell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территории мест захоронения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86524" w:rsidRPr="00586524" w:rsidTr="00950876">
        <w:trPr>
          <w:trHeight w:val="405"/>
        </w:trPr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029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Уборка территорий гражданских кладбищ</w:t>
            </w: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586524" w:rsidRPr="00586524" w:rsidTr="00950876">
        <w:trPr>
          <w:trHeight w:val="422"/>
        </w:trPr>
        <w:tc>
          <w:tcPr>
            <w:tcW w:w="516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3.3</w:t>
            </w:r>
          </w:p>
        </w:tc>
        <w:tc>
          <w:tcPr>
            <w:tcW w:w="3029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оддержание в надлежащем состоянии памятников и военно-мемориальных объектов, посвященных воинам, погибшим в годы Великой Отечественной войны.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47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16,50000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2693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524" w:rsidRPr="00586524" w:rsidTr="00950876">
        <w:trPr>
          <w:trHeight w:val="422"/>
        </w:trPr>
        <w:tc>
          <w:tcPr>
            <w:tcW w:w="516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7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789,22000</w:t>
            </w:r>
          </w:p>
        </w:tc>
        <w:tc>
          <w:tcPr>
            <w:tcW w:w="113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134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2693" w:type="dxa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</w:tbl>
    <w:p w:rsidR="00056FA9" w:rsidRPr="00586524" w:rsidRDefault="00056FA9" w:rsidP="0042492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6FA9" w:rsidRPr="00586524" w:rsidRDefault="00056FA9" w:rsidP="0042492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56FA9" w:rsidRPr="00586524" w:rsidRDefault="00056FA9" w:rsidP="0042492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56FA9" w:rsidRPr="00586524" w:rsidRDefault="00056FA9" w:rsidP="0042492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56FA9" w:rsidRPr="00586524" w:rsidRDefault="00E45B47" w:rsidP="0042492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pict>
          <v:shape id="_x0000_s1033" type="#_x0000_t75" style="position:absolute;margin-left:375.85pt;margin-top:7.4pt;width:39.95pt;height:47.85pt;z-index:251662336">
            <v:imagedata r:id="rId9" o:title=""/>
            <w10:wrap type="topAndBottom"/>
          </v:shape>
          <o:OLEObject Type="Embed" ProgID="PBrush" ShapeID="_x0000_s1033" DrawAspect="Content" ObjectID="_1728370269" r:id="rId12"/>
        </w:pict>
      </w: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056FA9" w:rsidRPr="00586524" w:rsidRDefault="00056FA9" w:rsidP="0042492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056FA9" w:rsidRPr="00586524" w:rsidRDefault="00056FA9" w:rsidP="0042492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6FA9" w:rsidRPr="00586524" w:rsidRDefault="00056FA9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86524" w:rsidRPr="00586524" w:rsidRDefault="00586524" w:rsidP="0042492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от 25.10.2022  № 70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586524" w:rsidRPr="00586524" w:rsidRDefault="00586524" w:rsidP="00424926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center"/>
        <w:textAlignment w:val="baseline"/>
        <w:rPr>
          <w:rFonts w:ascii="Arial" w:eastAsia="Times New Roman" w:hAnsi="Arial"/>
          <w:sz w:val="16"/>
          <w:szCs w:val="16"/>
          <w:lang w:eastAsia="ru-RU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86524" w:rsidRPr="00586524" w:rsidTr="00A9477F">
        <w:tc>
          <w:tcPr>
            <w:tcW w:w="9214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 утверждении муниципальной программы Красноборского сельского поселения «Э</w:t>
            </w: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86524" w:rsidRPr="00586524" w:rsidRDefault="00586524" w:rsidP="0042492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ст. 179 </w:t>
      </w:r>
      <w:hyperlink r:id="rId13" w:history="1"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Бюджетного кодекса Российской Федерации</w:t>
        </w:r>
      </w:hyperlink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, Федеральным законом </w:t>
      </w:r>
      <w:hyperlink r:id="rId14" w:history="1"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от 06.10.2003 № 131- ФЗ</w:t>
        </w:r>
      </w:hyperlink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5" w:history="1"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от 23.11.2009 № 261- ФЗ</w:t>
        </w:r>
      </w:hyperlink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  Администрация Красноборского сельского поселения </w:t>
      </w: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  <w:proofErr w:type="gramEnd"/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1.Утвердить муниципальную программу Красноборского сельского поселения </w:t>
      </w: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>«Э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нергосбережение и повышение энергетической эффективности на территории Красноборского сельского поселения  на  2023-2025 годы» </w:t>
      </w: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01 января 2023 года. 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2.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Считать утратившими силу с 01.01.2023 года: постановление Администрации  Красноборского сельского поселения от 28.10.2019 года № 66 об утверждении муниципальной программы Красноборского сельского поселения </w:t>
      </w: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>«Э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нергосбережение и повышение энергетической эффективности на территории Красноборского сельского поселения  на  2023-2025 годы»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>3.Опубликовать настоящее постановление в муниципальной газете  «</w:t>
      </w:r>
      <w:proofErr w:type="spellStart"/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4.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586524" w:rsidRPr="00586524" w:rsidTr="00A9477F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86524" w:rsidRPr="00586524" w:rsidRDefault="00586524" w:rsidP="004249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86524" w:rsidRPr="00586524" w:rsidRDefault="00586524" w:rsidP="00424926">
            <w:pPr>
              <w:spacing w:after="0" w:line="240" w:lineRule="auto"/>
              <w:ind w:firstLine="201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УТВЕРЖДЕНА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Администрации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Красноборского сельского поселения от 25.10.2022 № 70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Муниципальная программа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Красноборского сельского поселения «Э</w:t>
      </w: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нергосбережение и повышение энергетической эффективности на территории Красноборского сельского поселения  на  2023-2025 годы</w:t>
      </w:r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»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ПАСПОРТ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муниципальной Программы Красноборского сельского поселения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 Наименование муниципальной программы </w:t>
      </w: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>«Э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нергосбережение и повышение энергетической эффективности на территории Красноборского сельского поселения  на  2023-2025 годы</w:t>
      </w: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>»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2. Ответственный исполнитель муниципальной программы: Глава поселения </w:t>
      </w:r>
      <w:proofErr w:type="spell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Чиркова</w:t>
      </w:r>
      <w:proofErr w:type="spell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Е.И.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3. Соисполнители муниципальной программы: нет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4. Подпрограммы муниципальной программы: отсутствуют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120" w:line="240" w:lineRule="auto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5. Цели, задачи и целевые показатели муниципальной программы: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19"/>
        <w:gridCol w:w="1986"/>
        <w:gridCol w:w="143"/>
        <w:gridCol w:w="1843"/>
        <w:gridCol w:w="992"/>
        <w:gridCol w:w="3544"/>
        <w:gridCol w:w="3118"/>
      </w:tblGrid>
      <w:tr w:rsidR="00586524" w:rsidRPr="00586524" w:rsidTr="00586524">
        <w:trPr>
          <w:trHeight w:val="55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целевого показателя по годам</w:t>
            </w:r>
          </w:p>
        </w:tc>
      </w:tr>
      <w:tr w:rsidR="00586524" w:rsidRPr="00586524" w:rsidTr="0058652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524" w:rsidRPr="00586524" w:rsidTr="0058652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586524" w:rsidRPr="00586524" w:rsidTr="0058652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1: Повышение эффективности использования энергоресурсов и снижение затрат на энергоресурсы</w:t>
            </w:r>
          </w:p>
        </w:tc>
      </w:tr>
      <w:tr w:rsidR="00586524" w:rsidRPr="00586524" w:rsidTr="0058652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1: Управление энергетической эффективностью при потреблении энергетических ресурсов</w:t>
            </w:r>
          </w:p>
        </w:tc>
      </w:tr>
      <w:tr w:rsidR="00586524" w:rsidRPr="00586524" w:rsidTr="0095087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Показатель 1: доля </w:t>
            </w:r>
            <w:proofErr w:type="gram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энергоресурсов</w:t>
            </w:r>
            <w:proofErr w:type="gram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которые установлены нормативы потребления, 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524" w:rsidRPr="00586524" w:rsidTr="0058652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 2: Осуществление информационного обеспечения населения по энергосбережению и повышению </w:t>
            </w:r>
            <w:proofErr w:type="spell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территории поселения</w:t>
            </w:r>
          </w:p>
        </w:tc>
      </w:tr>
      <w:tr w:rsidR="00586524" w:rsidRPr="00586524" w:rsidTr="0095087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Показатель 1: доля населения, охваченная проведением агитационных мероприятий по повышению эффективности на территории поселения, %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524" w:rsidRPr="00586524" w:rsidTr="0058652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3: Применение энергосберегающих технологий</w:t>
            </w:r>
          </w:p>
        </w:tc>
      </w:tr>
      <w:tr w:rsidR="00586524" w:rsidRPr="00586524" w:rsidTr="0095087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</w:t>
            </w:r>
            <w:proofErr w:type="gram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Количество приобретенных энергосберегающих </w:t>
            </w:r>
            <w:proofErr w:type="gram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светильников</w:t>
            </w:r>
            <w:proofErr w:type="gram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в том числе на базе светодиодов в  Администрации поселения, 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6. Сроки реализации муниципальной программы: 2023-2025 годы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7. Объемы и источники финансирования муниципальной программы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br/>
        <w:t>в целом и по годам реализации (тыс. руб.):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202"/>
        <w:gridCol w:w="6946"/>
      </w:tblGrid>
      <w:tr w:rsidR="00586524" w:rsidRPr="00586524" w:rsidTr="00586524">
        <w:trPr>
          <w:trHeight w:val="240"/>
        </w:trPr>
        <w:tc>
          <w:tcPr>
            <w:tcW w:w="900" w:type="dxa"/>
            <w:vMerge w:val="restart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448" w:type="dxa"/>
            <w:gridSpan w:val="6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  <w:r w:rsidRPr="00586524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  <w:vMerge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98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9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1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1202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6946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86524" w:rsidRPr="00586524" w:rsidTr="00586524">
        <w:trPr>
          <w:trHeight w:val="288"/>
        </w:trPr>
        <w:tc>
          <w:tcPr>
            <w:tcW w:w="900" w:type="dxa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2" w:type="dxa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46" w:type="dxa"/>
            <w:vAlign w:val="center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02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46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02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46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2025</w:t>
            </w:r>
          </w:p>
        </w:tc>
        <w:tc>
          <w:tcPr>
            <w:tcW w:w="126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02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46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586524" w:rsidRPr="00586524" w:rsidTr="00586524">
        <w:trPr>
          <w:trHeight w:val="402"/>
        </w:trPr>
        <w:tc>
          <w:tcPr>
            <w:tcW w:w="90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02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46" w:type="dxa"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3,00000</w:t>
            </w:r>
          </w:p>
        </w:tc>
      </w:tr>
    </w:tbl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8. Ожидаемые конечные результаты реализации муниципальной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br/>
        <w:t>программы:</w:t>
      </w:r>
    </w:p>
    <w:p w:rsidR="00586524" w:rsidRPr="00586524" w:rsidRDefault="00586524" w:rsidP="00424926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Arial" w:eastAsia="Times New Roman" w:hAnsi="Arial"/>
          <w:sz w:val="16"/>
          <w:szCs w:val="16"/>
          <w:lang w:eastAsia="ru-RU"/>
        </w:rPr>
        <w:t xml:space="preserve">-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увеличение доли  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энергоресурсов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86524">
        <w:rPr>
          <w:rFonts w:ascii="Times New Roman" w:eastAsia="Times New Roman CYR" w:hAnsi="Times New Roman"/>
          <w:sz w:val="16"/>
          <w:szCs w:val="16"/>
          <w:lang w:eastAsia="ru-RU"/>
        </w:rPr>
        <w:t xml:space="preserve">на которые установлены нормативы потребления к 2025 году до 50%; </w:t>
      </w:r>
    </w:p>
    <w:p w:rsidR="00586524" w:rsidRPr="00586524" w:rsidRDefault="00586524" w:rsidP="00424926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- увеличить долю </w:t>
      </w:r>
      <w:r w:rsidRPr="00586524">
        <w:rPr>
          <w:rFonts w:ascii="Times New Roman" w:eastAsia="Times New Roman" w:hAnsi="Times New Roman"/>
          <w:spacing w:val="10"/>
          <w:sz w:val="16"/>
          <w:szCs w:val="16"/>
          <w:lang w:eastAsia="ru-RU"/>
        </w:rPr>
        <w:t>населения</w:t>
      </w:r>
      <w:r w:rsidRPr="00586524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, охваченную проведением агитационных мероприятий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по повышению эффективности на территории поселения к 2025 году до 70% от общего числа жителей;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- увеличение применения энергосберегающих светильников к 2025 на 5 штук, что обеспечит снижение финансовых затрат в муниципальных учреждениях.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Снижение финансовых затрат обеспечит создание механизма высвобождения дополнительных финансовых средств, для реализации более важно значимых задач на территории сельского поселения.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I</w:t>
      </w: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.</w:t>
      </w: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8652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Характеристика текущего </w:t>
      </w:r>
      <w:proofErr w:type="gramStart"/>
      <w:r w:rsidRPr="0058652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состояния  сферы</w:t>
      </w:r>
      <w:proofErr w:type="gramEnd"/>
      <w:r w:rsidRPr="0058652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повышения энергетической эффективности  </w:t>
      </w:r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Красноборского</w:t>
      </w:r>
      <w:r w:rsidRPr="0058652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сельского поселения, приоритеты и цели государственной политики в указанной сфере</w:t>
      </w:r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586524" w:rsidRPr="00586524" w:rsidRDefault="00586524" w:rsidP="0042492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color w:val="555555"/>
          <w:sz w:val="16"/>
          <w:szCs w:val="16"/>
          <w:lang w:eastAsia="ru-RU"/>
        </w:rPr>
        <w:t> 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Повышение эффективности использования топливно-энергетических ресурсов на современном этапе является одной из важнейших задач экономического развития поселения.</w:t>
      </w:r>
    </w:p>
    <w:p w:rsidR="00586524" w:rsidRPr="00586524" w:rsidRDefault="00586524" w:rsidP="0042492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color w:val="555555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     В условиях роста тарифов на энергоносители актуальность проблемы экономного использования энергоресурсов непрерывно повышается</w:t>
      </w:r>
      <w:r w:rsidRPr="00586524">
        <w:rPr>
          <w:rFonts w:ascii="Times New Roman" w:eastAsia="Times New Roman" w:hAnsi="Times New Roman"/>
          <w:color w:val="555555"/>
          <w:sz w:val="16"/>
          <w:szCs w:val="16"/>
          <w:lang w:eastAsia="ru-RU"/>
        </w:rPr>
        <w:t>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</w:pPr>
      <w:r w:rsidRPr="00586524"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  <w:t xml:space="preserve"> Энергосбережение должно быть превращено для потребителей  энергоресурсов в доступный способ снижения расходов. Цели повышения </w:t>
      </w:r>
      <w:proofErr w:type="spellStart"/>
      <w:r w:rsidRPr="00586524"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  <w:t>энергоэффективности</w:t>
      </w:r>
      <w:proofErr w:type="spellEnd"/>
      <w:r w:rsidRPr="00586524"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  <w:t xml:space="preserve"> совпадают и с другими целями муниципального образования, таких как экология, задач повышения экономичности систем энергоснабжения.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</w:pPr>
      <w:r w:rsidRPr="00586524"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  <w:t xml:space="preserve">Повышение </w:t>
      </w:r>
      <w:proofErr w:type="spellStart"/>
      <w:r w:rsidRPr="00586524"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  <w:t>энергоэффективности</w:t>
      </w:r>
      <w:proofErr w:type="spellEnd"/>
      <w:r w:rsidRPr="00586524"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  <w:t xml:space="preserve"> и, как следствие снижение издержек, должно стать основной задачей Красноборского сельского поселения.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В ситуации, когда энергоресурсы становятся рыночным фактором и формируют значительную часть затрат бюджета, возникает необходимость в энергосбережении и повышении энергетической эффективности зданий, находящихся в муниципальной собственности Красноборского сельского поселения.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</w:pPr>
      <w:r w:rsidRPr="00586524"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  <w:t xml:space="preserve">На сегодняшний день в административном здании Красноборского сельского поселения для освещения используются лампы накаливания, что способствует неэкономичному расходу потребления электроэнергии. Поэтому, есть необходимость в использование более современных энергосберегающих технологий.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 CYR" w:eastAsia="Times New Roman CYR" w:hAnsi="Times New Roman CYR" w:cs="Times New Roman CYR"/>
          <w:sz w:val="16"/>
          <w:szCs w:val="16"/>
          <w:lang w:eastAsia="ru-RU"/>
        </w:rPr>
        <w:t>Необходимо осознание у людей  положения, что энергосбережение – экономически выгодно. Достигается это  информационной поддержкой, методами пропаганды, обучением со школьной скамьи энергосбережению.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/>
          <w:sz w:val="16"/>
          <w:szCs w:val="16"/>
          <w:lang w:eastAsia="ru-RU"/>
        </w:rPr>
      </w:pPr>
      <w:r w:rsidRPr="00586524">
        <w:rPr>
          <w:rFonts w:ascii="Times New Roman" w:eastAsia="Batang" w:hAnsi="Times New Roman"/>
          <w:sz w:val="16"/>
          <w:szCs w:val="16"/>
          <w:lang w:eastAsia="ru-RU"/>
        </w:rPr>
        <w:t>Реализация программных мероприятий позволит за период 2023-2025 годы на территории Красноборского сельского поселения реализовать установленные Законом требования в части управления процессом энергосбережения, в том числе: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/>
          <w:sz w:val="16"/>
          <w:szCs w:val="16"/>
          <w:lang w:eastAsia="ru-RU"/>
        </w:rPr>
      </w:pPr>
      <w:r w:rsidRPr="00586524">
        <w:rPr>
          <w:rFonts w:ascii="Times New Roman" w:eastAsia="Batang" w:hAnsi="Times New Roman"/>
          <w:sz w:val="16"/>
          <w:szCs w:val="16"/>
          <w:lang w:eastAsia="ru-RU"/>
        </w:rPr>
        <w:t xml:space="preserve">- </w:t>
      </w:r>
      <w:proofErr w:type="gramStart"/>
      <w:r w:rsidRPr="00586524">
        <w:rPr>
          <w:rFonts w:ascii="Times New Roman" w:eastAsia="Batang" w:hAnsi="Times New Roman"/>
          <w:sz w:val="16"/>
          <w:szCs w:val="16"/>
          <w:lang w:eastAsia="ru-RU"/>
        </w:rPr>
        <w:t>учете</w:t>
      </w:r>
      <w:proofErr w:type="gramEnd"/>
      <w:r w:rsidRPr="00586524">
        <w:rPr>
          <w:rFonts w:ascii="Times New Roman" w:eastAsia="Batang" w:hAnsi="Times New Roman"/>
          <w:sz w:val="16"/>
          <w:szCs w:val="16"/>
          <w:lang w:eastAsia="ru-RU"/>
        </w:rPr>
        <w:t xml:space="preserve"> энергетических ресурсов;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/>
          <w:sz w:val="16"/>
          <w:szCs w:val="16"/>
          <w:lang w:eastAsia="ru-RU"/>
        </w:rPr>
      </w:pPr>
      <w:r w:rsidRPr="00586524">
        <w:rPr>
          <w:rFonts w:ascii="Times New Roman" w:eastAsia="Batang" w:hAnsi="Times New Roman"/>
          <w:sz w:val="16"/>
          <w:szCs w:val="16"/>
          <w:lang w:eastAsia="ru-RU"/>
        </w:rPr>
        <w:t xml:space="preserve">- </w:t>
      </w:r>
      <w:proofErr w:type="gramStart"/>
      <w:r w:rsidRPr="00586524">
        <w:rPr>
          <w:rFonts w:ascii="Times New Roman" w:eastAsia="Batang" w:hAnsi="Times New Roman"/>
          <w:sz w:val="16"/>
          <w:szCs w:val="16"/>
          <w:lang w:eastAsia="ru-RU"/>
        </w:rPr>
        <w:t>ведении</w:t>
      </w:r>
      <w:proofErr w:type="gramEnd"/>
      <w:r w:rsidRPr="00586524">
        <w:rPr>
          <w:rFonts w:ascii="Times New Roman" w:eastAsia="Batang" w:hAnsi="Times New Roman"/>
          <w:sz w:val="16"/>
          <w:szCs w:val="16"/>
          <w:lang w:eastAsia="ru-RU"/>
        </w:rPr>
        <w:t xml:space="preserve"> топливно-энергетических балансов;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Batang" w:hAnsi="Times New Roman"/>
          <w:sz w:val="16"/>
          <w:szCs w:val="16"/>
          <w:lang w:eastAsia="ru-RU"/>
        </w:rPr>
        <w:t xml:space="preserve">- </w:t>
      </w:r>
      <w:proofErr w:type="gramStart"/>
      <w:r w:rsidRPr="00586524">
        <w:rPr>
          <w:rFonts w:ascii="Times New Roman" w:eastAsia="Batang" w:hAnsi="Times New Roman"/>
          <w:sz w:val="16"/>
          <w:szCs w:val="16"/>
          <w:lang w:eastAsia="ru-RU"/>
        </w:rPr>
        <w:t>нормировании</w:t>
      </w:r>
      <w:proofErr w:type="gramEnd"/>
      <w:r w:rsidRPr="00586524">
        <w:rPr>
          <w:rFonts w:ascii="Times New Roman" w:eastAsia="Batang" w:hAnsi="Times New Roman"/>
          <w:sz w:val="16"/>
          <w:szCs w:val="16"/>
          <w:lang w:eastAsia="ru-RU"/>
        </w:rPr>
        <w:t xml:space="preserve"> потребления энергетических ресурсов.</w:t>
      </w:r>
    </w:p>
    <w:p w:rsidR="00586524" w:rsidRPr="00586524" w:rsidRDefault="00586524" w:rsidP="00424926">
      <w:pPr>
        <w:tabs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120" w:after="0" w:line="240" w:lineRule="auto"/>
        <w:ind w:firstLine="900"/>
        <w:textAlignment w:val="baseline"/>
        <w:outlineLvl w:val="0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II</w:t>
      </w: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.</w:t>
      </w:r>
      <w:r w:rsidRPr="0058652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Перечень</w:t>
      </w:r>
      <w:r w:rsidRPr="0058652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и анализ социальных, финансово-экономических и прочих рисков реализации муниципальной программы </w:t>
      </w: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</w:rPr>
      </w:pPr>
      <w:r w:rsidRPr="00586524">
        <w:rPr>
          <w:rFonts w:ascii="Times New Roman" w:eastAsia="Times New Roman" w:hAnsi="Times New Roman"/>
          <w:bCs/>
          <w:sz w:val="16"/>
          <w:szCs w:val="16"/>
        </w:rPr>
        <w:t>В рамках реализации Программы могут быть выделены определенные риски ее реализации.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</w:rPr>
      </w:pPr>
      <w:r w:rsidRPr="00586524">
        <w:rPr>
          <w:rFonts w:ascii="Times New Roman" w:eastAsia="Times New Roman" w:hAnsi="Times New Roman"/>
          <w:bCs/>
          <w:sz w:val="16"/>
          <w:szCs w:val="16"/>
        </w:rPr>
        <w:t>Правовые риски связаны с изменением федерального законодательства, задержкой формирования нормативно-правовой базы, необходимой для эффективной реализации муниципальной программы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</w:t>
      </w:r>
      <w:r w:rsidRPr="00586524">
        <w:rPr>
          <w:rFonts w:ascii="Times New Roman" w:eastAsia="Times New Roman" w:hAnsi="Times New Roman"/>
          <w:bCs/>
          <w:sz w:val="16"/>
          <w:szCs w:val="16"/>
        </w:rPr>
        <w:t xml:space="preserve">. Это может привести к существенному увеличению планируемых сроков или изменению условий реализации мероприятий муниципальной программы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  <w:r w:rsidRPr="00586524">
        <w:rPr>
          <w:rFonts w:ascii="Times New Roman" w:eastAsia="Times New Roman" w:hAnsi="Times New Roman"/>
          <w:bCs/>
          <w:sz w:val="16"/>
          <w:szCs w:val="16"/>
        </w:rPr>
        <w:t>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</w:rPr>
      </w:pPr>
      <w:r w:rsidRPr="00586524">
        <w:rPr>
          <w:rFonts w:ascii="Times New Roman" w:eastAsia="Times New Roman" w:hAnsi="Times New Roman"/>
          <w:bCs/>
          <w:sz w:val="16"/>
          <w:szCs w:val="16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сферах культуры.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</w:rPr>
      </w:pPr>
      <w:r w:rsidRPr="00586524">
        <w:rPr>
          <w:rFonts w:ascii="Times New Roman" w:eastAsia="Times New Roman" w:hAnsi="Times New Roman"/>
          <w:bCs/>
          <w:sz w:val="16"/>
          <w:szCs w:val="16"/>
        </w:rPr>
        <w:t>Финансовые риски связаны с возникновением бюджетного дефицита и недостаточным, вследствие этого, уровнем бюджетного финансирования.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</w:rPr>
      </w:pPr>
      <w:r w:rsidRPr="00586524">
        <w:rPr>
          <w:rFonts w:ascii="Times New Roman" w:eastAsia="Times New Roman" w:hAnsi="Times New Roman"/>
          <w:bCs/>
          <w:sz w:val="16"/>
          <w:szCs w:val="16"/>
        </w:rPr>
        <w:t>Способами ограничения финансовых рисков выступают следующие меры: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586524">
        <w:rPr>
          <w:rFonts w:ascii="Times New Roman" w:eastAsia="Times New Roman" w:hAnsi="Times New Roman"/>
          <w:sz w:val="16"/>
          <w:szCs w:val="16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586524">
        <w:rPr>
          <w:rFonts w:ascii="Times New Roman" w:eastAsia="Times New Roman" w:hAnsi="Times New Roman"/>
          <w:sz w:val="16"/>
          <w:szCs w:val="16"/>
        </w:rPr>
        <w:t>определение приоритетов для первоочередного финансирования;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586524">
        <w:rPr>
          <w:rFonts w:ascii="Times New Roman" w:eastAsia="Times New Roman" w:hAnsi="Times New Roman"/>
          <w:sz w:val="16"/>
          <w:szCs w:val="16"/>
        </w:rPr>
        <w:t>планирование бюджетных расходов с применением методик оценки эффективности бюджетных расходов;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586524">
        <w:rPr>
          <w:rFonts w:ascii="Times New Roman" w:eastAsia="Times New Roman" w:hAnsi="Times New Roman"/>
          <w:sz w:val="16"/>
          <w:szCs w:val="16"/>
        </w:rPr>
        <w:t>привлечение внебюджетного финансирования.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120" w:after="0" w:line="240" w:lineRule="auto"/>
        <w:ind w:firstLine="540"/>
        <w:jc w:val="both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Управление рисками настоящей муниципальной программы Красноборского сельского поселения осуществляется ответственным исполнителем на основе регулярного мониторинга реализации муниципальной программы Красноборского сельского поселения.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86524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III</w:t>
      </w: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.Механизм управления реализацией муниципальной программы Красноборского сельского поселения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Администрация организует реализацию муниципальной программы Красноборского сельского поселения, несет ответственность за ее результаты, рациональное использование выделяемых на выполнение муниципальной программы Красноборского сельского поселения финансовых средств.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В ходе реализации муниципальной программы Красноборского сельского поселения  администрация: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определяет формы и методы управления реализацией муниципальной программы Красноборского сельского поселения;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в случае необходимости инициирует внесение изменений в мероприятия муниципальной программы Красноборского сельского поселения,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Красноборского сельского поселения в целом;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bCs/>
          <w:sz w:val="16"/>
          <w:szCs w:val="16"/>
          <w:lang w:eastAsia="ru-RU"/>
        </w:rPr>
        <w:t>обеспечивает долгосрочную сбалансированность и устойчивость бюджетной системы;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bCs/>
          <w:sz w:val="16"/>
          <w:szCs w:val="16"/>
          <w:lang w:eastAsia="ru-RU"/>
        </w:rPr>
        <w:t>обеспечивает развитие информационной системы управления муниципальными финансами.</w:t>
      </w:r>
    </w:p>
    <w:p w:rsidR="00586524" w:rsidRPr="00586524" w:rsidRDefault="00586524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Мониторинг хода реализации муниципальной программы Красноборского сельского поселения осуществляет заместитель главы Администрации Красноборского  сельского поселения. Результаты монито</w:t>
      </w: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softHyphen/>
        <w:t xml:space="preserve">ринга и оценки выполнения целевых показателей ежегодно до 15 апреля года, следующего за </w:t>
      </w:r>
      <w:proofErr w:type="gramStart"/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отчетным</w:t>
      </w:r>
      <w:proofErr w:type="gramEnd"/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докладываются Главе Администрации Красноборского  сельского поселения.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Ответственный исполнитель муниципальной программы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совместно с соисполнителями  до15 апреля года, следующего за </w:t>
      </w:r>
      <w:proofErr w:type="spellStart"/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отчетным</w:t>
      </w:r>
      <w:proofErr w:type="gramStart"/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,д</w:t>
      </w:r>
      <w:proofErr w:type="gramEnd"/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елает</w:t>
      </w:r>
      <w:proofErr w:type="spellEnd"/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годовой отчет  о ходе реализации муниципальной программы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обеспечивает их согласование с  Главой администрации Красноборского сельского поселения, и направляет в  финансовый орган поселения.</w:t>
      </w:r>
    </w:p>
    <w:p w:rsidR="00586524" w:rsidRPr="00586524" w:rsidRDefault="00586524" w:rsidP="00424926">
      <w:pPr>
        <w:autoSpaceDN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Администрации Красноборского сельского поселения, утвержденным постановлением Администрации Красноборского сельского поселения от 13.01.2022 № 5 ежегодно до 1 марта года, следующего за отчетным, администрацией Красноборского сельского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поселения на основании информации, содержащейся в годовом отчете о ходе реализации муниципальной программы, представленной ответственным исполнителем в соответствии с требованиями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порядка разработки и реализации муниципальных программ.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Приложение № 1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 муниципальной программе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Мероприятия муниципальной программы 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94"/>
        <w:gridCol w:w="2127"/>
        <w:gridCol w:w="960"/>
        <w:gridCol w:w="1307"/>
        <w:gridCol w:w="1201"/>
        <w:gridCol w:w="1680"/>
        <w:gridCol w:w="1680"/>
        <w:gridCol w:w="1680"/>
      </w:tblGrid>
      <w:tr w:rsidR="00586524" w:rsidRPr="00586524" w:rsidTr="00A9477F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3" w:firstLine="33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586524" w:rsidRPr="00586524" w:rsidTr="00A9477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2023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2024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2025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86524" w:rsidRPr="00586524" w:rsidTr="00A9477F">
        <w:trPr>
          <w:trHeight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86524" w:rsidRPr="00586524" w:rsidTr="00A9477F"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Задача: Управление энергетической эффективностью при потреблении энергетических ресурсов</w:t>
            </w:r>
          </w:p>
        </w:tc>
      </w:tr>
      <w:tr w:rsidR="00586524" w:rsidRPr="00586524" w:rsidTr="00A9477F">
        <w:trPr>
          <w:trHeight w:val="1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Разработка нормативно-правой базы по установлению нормативов потребления энергетических ресурсов, стимулированию повышения </w:t>
            </w:r>
            <w:proofErr w:type="spell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2023- 2025 г.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требует </w:t>
            </w:r>
            <w:proofErr w:type="spell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финансировния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524" w:rsidRPr="00586524" w:rsidTr="00A9477F">
        <w:trPr>
          <w:trHeight w:val="383"/>
        </w:trPr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Задача: Осуществление информационного обеспечения населения по энергосбережению и  повышению </w:t>
            </w:r>
            <w:proofErr w:type="spell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территории поселения</w:t>
            </w:r>
          </w:p>
        </w:tc>
      </w:tr>
      <w:tr w:rsidR="00586524" w:rsidRPr="00586524" w:rsidTr="00A9477F">
        <w:trPr>
          <w:trHeight w:val="1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социальной рекламы по энергосбережению и повышению энергетической эффективности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Красноборского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2023-2025 гг.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требует </w:t>
            </w:r>
            <w:proofErr w:type="spell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финансировния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524" w:rsidRPr="00586524" w:rsidTr="00A9477F">
        <w:trPr>
          <w:trHeight w:val="366"/>
        </w:trPr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3.Задача</w:t>
            </w:r>
            <w:proofErr w:type="gram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:П</w:t>
            </w:r>
            <w:proofErr w:type="gram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рименение энергосберегающих </w:t>
            </w:r>
            <w:proofErr w:type="spell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технлогий</w:t>
            </w:r>
            <w:proofErr w:type="spellEnd"/>
          </w:p>
        </w:tc>
      </w:tr>
      <w:tr w:rsidR="00586524" w:rsidRPr="00586524" w:rsidTr="00A9477F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Приоретение</w:t>
            </w:r>
            <w:proofErr w:type="spell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энергосберегающих светильников, </w:t>
            </w:r>
            <w:proofErr w:type="gram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лампочек</w:t>
            </w:r>
            <w:proofErr w:type="gramEnd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том числе на базе светодиодов в Администрации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Красноборского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2023-2025 </w:t>
            </w:r>
            <w:proofErr w:type="spellStart"/>
            <w:proofErr w:type="gramStart"/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1.00000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  <w:p w:rsidR="00586524" w:rsidRPr="00586524" w:rsidRDefault="00586524" w:rsidP="004249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</w:t>
      </w: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Расчет финансовых средств на реализацию мероприятий муниципальной программы Красноборского сельского поселения «</w:t>
      </w:r>
      <w:r w:rsidRPr="0058652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Э</w:t>
      </w: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нергосбережение и повышение энергетической эффективности на территории Красноборского сельского поселения  на  2023-2025 годы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2023-2025 годы 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:П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риобретение энергосберегающих светильников, лампочек с указанием цен ,сложившихся в информационной телекоммуникационной сети интернет по адресу: </w:t>
      </w:r>
      <w:hyperlink r:id="rId16" w:history="1"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https</w:t>
        </w:r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://</w:t>
        </w:r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key</w:t>
        </w:r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Планируемое приобретение 5 шт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.х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200 руб.=1000,00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586524" w:rsidRDefault="00E45B47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pict>
          <v:shape id="_x0000_s1035" type="#_x0000_t75" style="position:absolute;left:0;text-align:left;margin-left:368.4pt;margin-top:18.75pt;width:41.8pt;height:51.75pt;z-index:251664384">
            <v:imagedata r:id="rId9" o:title=""/>
            <w10:wrap type="topAndBottom"/>
          </v:shape>
          <o:OLEObject Type="Embed" ProgID="PBrush" ShapeID="_x0000_s1035" DrawAspect="Content" ObjectID="_1728370270" r:id="rId17"/>
        </w:pict>
      </w:r>
    </w:p>
    <w:p w:rsidR="00586524" w:rsidRPr="00586524" w:rsidRDefault="00586524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Р о с </w:t>
      </w:r>
      <w:proofErr w:type="spellStart"/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86524" w:rsidRPr="00586524" w:rsidRDefault="00586524" w:rsidP="0042492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86524" w:rsidRPr="00586524" w:rsidRDefault="00586524" w:rsidP="0042492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86524" w:rsidRPr="00586524" w:rsidRDefault="00586524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86524" w:rsidRPr="00586524" w:rsidRDefault="00586524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от 25.10.2022  № 71</w:t>
      </w: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586524" w:rsidRPr="00586524" w:rsidRDefault="00586524" w:rsidP="0042492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tabs>
          <w:tab w:val="left" w:pos="1701"/>
          <w:tab w:val="left" w:pos="5245"/>
        </w:tabs>
        <w:spacing w:before="120" w:after="0" w:line="240" w:lineRule="auto"/>
        <w:ind w:firstLine="567"/>
        <w:jc w:val="center"/>
        <w:rPr>
          <w:rFonts w:ascii="Arial" w:hAnsi="Arial"/>
          <w:sz w:val="16"/>
          <w:szCs w:val="16"/>
          <w:lang w:eastAsia="ru-RU"/>
        </w:rPr>
      </w:pPr>
    </w:p>
    <w:tbl>
      <w:tblPr>
        <w:tblW w:w="0" w:type="auto"/>
        <w:tblInd w:w="2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86524" w:rsidRPr="00586524" w:rsidTr="00586524">
        <w:tc>
          <w:tcPr>
            <w:tcW w:w="9214" w:type="dxa"/>
          </w:tcPr>
          <w:p w:rsidR="00586524" w:rsidRPr="00586524" w:rsidRDefault="00586524" w:rsidP="00424926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 утверждении муниципальной программы Красноборского сельского поселения «Информатизация Администрации Красноборского сельского поселения на 2023-2025 годы»</w:t>
            </w:r>
          </w:p>
        </w:tc>
      </w:tr>
    </w:tbl>
    <w:p w:rsidR="00586524" w:rsidRPr="00586524" w:rsidRDefault="00586524" w:rsidP="0042492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86524" w:rsidRPr="00586524" w:rsidRDefault="00586524" w:rsidP="0042492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86524" w:rsidRPr="00586524" w:rsidRDefault="00586524" w:rsidP="00424926">
      <w:pPr>
        <w:tabs>
          <w:tab w:val="left" w:pos="1701"/>
          <w:tab w:val="left" w:pos="5245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В соответствии с Федеральным законом от 06.10.2003 года № 131-ФЗ, Бюджетным кодексом Российской Федерации, в целях реализации Указа Президента Российской Федерации от 09.05.2017 г. №203 «О Стратегии развития информационного общества в Российской Федерации на 2017-2030 годы» Администрация Красноборского сельского поселения</w:t>
      </w:r>
    </w:p>
    <w:p w:rsidR="00586524" w:rsidRPr="00586524" w:rsidRDefault="00586524" w:rsidP="0042492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hAnsi="Times New Roman"/>
          <w:b/>
          <w:sz w:val="16"/>
          <w:szCs w:val="16"/>
          <w:lang w:eastAsia="ru-RU"/>
        </w:rPr>
        <w:t>ПОСТАНОВЛЯЕТ:</w:t>
      </w:r>
    </w:p>
    <w:p w:rsidR="00586524" w:rsidRPr="00586524" w:rsidRDefault="00586524" w:rsidP="00424926">
      <w:pPr>
        <w:spacing w:after="0" w:line="240" w:lineRule="auto"/>
        <w:ind w:firstLine="90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 xml:space="preserve">1. Утвердить муниципальную программу Красноборского сельского поселения </w:t>
      </w:r>
      <w:r w:rsidRPr="00586524">
        <w:rPr>
          <w:rFonts w:ascii="Times New Roman" w:hAnsi="Times New Roman"/>
          <w:bCs/>
          <w:sz w:val="16"/>
          <w:szCs w:val="16"/>
          <w:lang w:eastAsia="ru-RU"/>
        </w:rPr>
        <w:t>«Информатизация Администрации Красноборского сельского поселения на 2023-2025 годы» с 01 января 2023 года.</w:t>
      </w:r>
    </w:p>
    <w:p w:rsidR="00586524" w:rsidRPr="00586524" w:rsidRDefault="00586524" w:rsidP="00424926">
      <w:pPr>
        <w:spacing w:after="0" w:line="240" w:lineRule="auto"/>
        <w:ind w:firstLine="900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586524">
        <w:rPr>
          <w:rFonts w:ascii="Times New Roman" w:hAnsi="Times New Roman"/>
          <w:bCs/>
          <w:sz w:val="16"/>
          <w:szCs w:val="16"/>
          <w:lang w:eastAsia="ru-RU"/>
        </w:rPr>
        <w:t>2.</w:t>
      </w:r>
      <w:r w:rsidRPr="00586524">
        <w:rPr>
          <w:rFonts w:ascii="Times New Roman" w:hAnsi="Times New Roman"/>
          <w:sz w:val="16"/>
          <w:szCs w:val="16"/>
          <w:lang w:eastAsia="ru-RU"/>
        </w:rPr>
        <w:t xml:space="preserve">Считать утратившими силу с 01.01.2023 года: постановление Администрации  Красноборского сельского поселения от 28.10.2019 года № 65 об утверждении муниципальной программы Красноборского сельского поселения </w:t>
      </w:r>
      <w:r w:rsidRPr="00586524">
        <w:rPr>
          <w:rFonts w:ascii="Times New Roman" w:hAnsi="Times New Roman"/>
          <w:bCs/>
          <w:sz w:val="16"/>
          <w:szCs w:val="16"/>
          <w:lang w:eastAsia="ru-RU"/>
        </w:rPr>
        <w:t xml:space="preserve">«Информатизация Администрации Красноборского сельского поселения на 2020-2022 </w:t>
      </w:r>
      <w:proofErr w:type="spellStart"/>
      <w:r w:rsidRPr="00586524">
        <w:rPr>
          <w:rFonts w:ascii="Times New Roman" w:hAnsi="Times New Roman"/>
          <w:bCs/>
          <w:sz w:val="16"/>
          <w:szCs w:val="16"/>
          <w:lang w:eastAsia="ru-RU"/>
        </w:rPr>
        <w:t>годы"</w:t>
      </w:r>
      <w:proofErr w:type="gramStart"/>
      <w:r w:rsidRPr="00586524">
        <w:rPr>
          <w:rFonts w:ascii="Times New Roman" w:hAnsi="Times New Roman"/>
          <w:bCs/>
          <w:sz w:val="16"/>
          <w:szCs w:val="16"/>
          <w:lang w:eastAsia="ru-RU"/>
        </w:rPr>
        <w:t>,</w:t>
      </w:r>
      <w:r w:rsidRPr="00586524">
        <w:rPr>
          <w:rFonts w:ascii="Times New Roman" w:hAnsi="Times New Roman"/>
          <w:sz w:val="16"/>
          <w:szCs w:val="16"/>
          <w:lang w:eastAsia="ru-RU"/>
        </w:rPr>
        <w:t>п</w:t>
      </w:r>
      <w:proofErr w:type="gramEnd"/>
      <w:r w:rsidRPr="00586524">
        <w:rPr>
          <w:rFonts w:ascii="Times New Roman" w:hAnsi="Times New Roman"/>
          <w:sz w:val="16"/>
          <w:szCs w:val="16"/>
          <w:lang w:eastAsia="ru-RU"/>
        </w:rPr>
        <w:t>остановление</w:t>
      </w:r>
      <w:proofErr w:type="spellEnd"/>
      <w:r w:rsidRPr="00586524">
        <w:rPr>
          <w:rFonts w:ascii="Times New Roman" w:hAnsi="Times New Roman"/>
          <w:sz w:val="16"/>
          <w:szCs w:val="16"/>
          <w:lang w:eastAsia="ru-RU"/>
        </w:rPr>
        <w:t xml:space="preserve"> Администрации Красноборского сельского поселения от 28.12.2020 года № 87, постановление Администрации Красноборского сельского поселения от 29.12.2021 года № 105, постановление Администрации Красноборского сельского поселения от 17.3.2022 года № 21, постановление Администрации Красноборского сельского поселения от 03.10.2022 года № 65 «О внесении изменений в муниципальную программу </w:t>
      </w:r>
      <w:r w:rsidRPr="00586524">
        <w:rPr>
          <w:rFonts w:ascii="Times New Roman" w:hAnsi="Times New Roman"/>
          <w:bCs/>
          <w:sz w:val="16"/>
          <w:szCs w:val="16"/>
          <w:lang w:eastAsia="ru-RU"/>
        </w:rPr>
        <w:t>«Информатизация Администрации Красноборского сельского поселения на 2020-2022 годы"</w:t>
      </w:r>
      <w:proofErr w:type="gramStart"/>
      <w:r w:rsidRPr="00586524">
        <w:rPr>
          <w:rFonts w:ascii="Times New Roman" w:hAnsi="Times New Roman"/>
          <w:sz w:val="16"/>
          <w:szCs w:val="16"/>
          <w:lang w:eastAsia="ru-RU"/>
        </w:rPr>
        <w:t xml:space="preserve"> .</w:t>
      </w:r>
      <w:proofErr w:type="gramEnd"/>
    </w:p>
    <w:p w:rsidR="00586524" w:rsidRPr="00586524" w:rsidRDefault="00586524" w:rsidP="00424926">
      <w:pPr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 xml:space="preserve">3. Опубликовать постановление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8" w:history="1">
        <w:r w:rsidRPr="00586524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586524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586524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586524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586524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586524">
        <w:rPr>
          <w:rFonts w:ascii="Times New Roman" w:hAnsi="Times New Roman"/>
          <w:sz w:val="16"/>
          <w:szCs w:val="16"/>
          <w:u w:val="single"/>
          <w:lang w:eastAsia="ru-RU"/>
        </w:rPr>
        <w:t xml:space="preserve"> .</w:t>
      </w:r>
    </w:p>
    <w:p w:rsidR="00586524" w:rsidRPr="00586524" w:rsidRDefault="00586524" w:rsidP="0042492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 xml:space="preserve">3. </w:t>
      </w:r>
      <w:proofErr w:type="gramStart"/>
      <w:r w:rsidRPr="00586524">
        <w:rPr>
          <w:rFonts w:ascii="Times New Roman" w:hAnsi="Times New Roman"/>
          <w:sz w:val="16"/>
          <w:szCs w:val="16"/>
          <w:lang w:eastAsia="ru-RU"/>
        </w:rPr>
        <w:t>Контроль за</w:t>
      </w:r>
      <w:proofErr w:type="gramEnd"/>
      <w:r w:rsidRPr="00586524">
        <w:rPr>
          <w:rFonts w:ascii="Times New Roman" w:hAnsi="Times New Roman"/>
          <w:sz w:val="16"/>
          <w:szCs w:val="16"/>
          <w:lang w:eastAsia="ru-RU"/>
        </w:rPr>
        <w:t xml:space="preserve"> исполнением  настоящего постановления оставляю за собой.</w:t>
      </w:r>
    </w:p>
    <w:p w:rsidR="00586524" w:rsidRPr="00586524" w:rsidRDefault="00586524" w:rsidP="0042492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9355" w:type="dxa"/>
        <w:tblInd w:w="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586524" w:rsidRPr="00586524" w:rsidTr="0095087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86524" w:rsidRPr="00586524" w:rsidRDefault="00586524" w:rsidP="004249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86524" w:rsidRPr="00586524" w:rsidRDefault="00586524" w:rsidP="00424926">
            <w:pPr>
              <w:spacing w:after="0" w:line="240" w:lineRule="auto"/>
              <w:ind w:firstLine="201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spacing w:after="0" w:line="240" w:lineRule="auto"/>
              <w:ind w:firstLine="201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865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586524" w:rsidRPr="00586524" w:rsidRDefault="00586524" w:rsidP="0042492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586524" w:rsidRPr="00586524" w:rsidTr="0095087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86524" w:rsidRPr="00586524" w:rsidRDefault="00950876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</w:t>
            </w:r>
            <w:r w:rsidR="00586524"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Утверждена</w:t>
            </w: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постановлением Администрации Красноборского сельского поселения от 25.10.2022 № 71</w:t>
            </w:r>
          </w:p>
        </w:tc>
      </w:tr>
      <w:tr w:rsidR="00586524" w:rsidRPr="00586524" w:rsidTr="0095087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86524" w:rsidRPr="00586524" w:rsidRDefault="00586524" w:rsidP="00424926">
      <w:pPr>
        <w:spacing w:before="240" w:after="12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hAnsi="Times New Roman"/>
          <w:b/>
          <w:bCs/>
          <w:sz w:val="16"/>
          <w:szCs w:val="16"/>
          <w:lang w:eastAsia="ru-RU"/>
        </w:rPr>
        <w:t>Муниципальная программа Красноборского сельского поселения «Информатизация Администрации Красноборского сельского поселения на 2023-2025 годы»</w:t>
      </w:r>
    </w:p>
    <w:p w:rsidR="00586524" w:rsidRPr="00586524" w:rsidRDefault="00586524" w:rsidP="00424926">
      <w:pPr>
        <w:spacing w:before="240" w:after="12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hAnsi="Times New Roman"/>
          <w:b/>
          <w:sz w:val="16"/>
          <w:szCs w:val="16"/>
          <w:lang w:eastAsia="ru-RU"/>
        </w:rPr>
        <w:t>ПАСПОРТ</w:t>
      </w:r>
    </w:p>
    <w:p w:rsidR="00586524" w:rsidRPr="00586524" w:rsidRDefault="00586524" w:rsidP="0042492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 xml:space="preserve">муниципальной Программы Красноборского сельского поселения </w:t>
      </w:r>
    </w:p>
    <w:p w:rsidR="00586524" w:rsidRPr="00586524" w:rsidRDefault="00586524" w:rsidP="0042492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1. Наименование муниципальной программы: «</w:t>
      </w:r>
      <w:r w:rsidRPr="00586524">
        <w:rPr>
          <w:rFonts w:ascii="Times New Roman" w:hAnsi="Times New Roman"/>
          <w:bCs/>
          <w:sz w:val="16"/>
          <w:szCs w:val="16"/>
          <w:lang w:eastAsia="ru-RU"/>
        </w:rPr>
        <w:t>Информатизация Администрации Красноборского  сельского поселения на 2023-2025 годы</w:t>
      </w:r>
      <w:r w:rsidRPr="00586524">
        <w:rPr>
          <w:rFonts w:ascii="Times New Roman" w:hAnsi="Times New Roman"/>
          <w:sz w:val="16"/>
          <w:szCs w:val="16"/>
          <w:lang w:eastAsia="ru-RU"/>
        </w:rPr>
        <w:t>»;</w:t>
      </w:r>
    </w:p>
    <w:p w:rsidR="00586524" w:rsidRPr="00586524" w:rsidRDefault="00586524" w:rsidP="00424926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 xml:space="preserve">2. Ответственный исполнитель муниципальной программы: главный служащий </w:t>
      </w:r>
      <w:proofErr w:type="spellStart"/>
      <w:r w:rsidRPr="00586524">
        <w:rPr>
          <w:rFonts w:ascii="Times New Roman" w:hAnsi="Times New Roman"/>
          <w:sz w:val="16"/>
          <w:szCs w:val="16"/>
          <w:lang w:eastAsia="ru-RU"/>
        </w:rPr>
        <w:t>Стукалова</w:t>
      </w:r>
      <w:proofErr w:type="spellEnd"/>
      <w:r w:rsidRPr="00586524">
        <w:rPr>
          <w:rFonts w:ascii="Times New Roman" w:hAnsi="Times New Roman"/>
          <w:sz w:val="16"/>
          <w:szCs w:val="16"/>
          <w:lang w:eastAsia="ru-RU"/>
        </w:rPr>
        <w:t xml:space="preserve"> Е.В..;</w:t>
      </w:r>
    </w:p>
    <w:p w:rsidR="00586524" w:rsidRPr="00586524" w:rsidRDefault="00586524" w:rsidP="00424926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3.Соисполнители муниципальной программы: не имеется;</w:t>
      </w:r>
    </w:p>
    <w:p w:rsidR="00586524" w:rsidRPr="00586524" w:rsidRDefault="00586524" w:rsidP="00424926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4.Подпрограммы муниципальной программы: не имеется;</w:t>
      </w:r>
    </w:p>
    <w:p w:rsidR="00586524" w:rsidRPr="00586524" w:rsidRDefault="00586524" w:rsidP="00424926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5. Цели, задачи и целевые показатели муниципальной программы:</w:t>
      </w:r>
    </w:p>
    <w:tbl>
      <w:tblPr>
        <w:tblW w:w="4938" w:type="pct"/>
        <w:tblLook w:val="00A0" w:firstRow="1" w:lastRow="0" w:firstColumn="1" w:lastColumn="0" w:noHBand="0" w:noVBand="0"/>
      </w:tblPr>
      <w:tblGrid>
        <w:gridCol w:w="1284"/>
        <w:gridCol w:w="6526"/>
        <w:gridCol w:w="2601"/>
        <w:gridCol w:w="2604"/>
        <w:gridCol w:w="2598"/>
      </w:tblGrid>
      <w:tr w:rsidR="00586524" w:rsidRPr="00586524" w:rsidTr="00A9477F">
        <w:trPr>
          <w:cantSplit/>
          <w:trHeight w:val="20"/>
          <w:tblHeader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Цели, задачи муниципальной  программы, наименование и </w:t>
            </w: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Значения целевого показателя по годам</w:t>
            </w:r>
          </w:p>
        </w:tc>
      </w:tr>
      <w:tr w:rsidR="00586524" w:rsidRPr="00586524" w:rsidTr="00A9477F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586524" w:rsidRPr="00586524" w:rsidTr="00A9477F">
        <w:trPr>
          <w:cantSplit/>
          <w:trHeight w:val="20"/>
          <w:tblHeader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Цель 1. Повышение эффективности деятельности органа местного самоуправления на основе развития информационно-коммуникационных технологий в деятельности администрации Красноборского сельского поселения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1. Повышение доступности информационных ресурсов Администрации Красноборского сельского поселения для организаций, граждан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Степень своевременности размещения информации на официальном сайте Администрации</w:t>
            </w: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Красноборского</w:t>
            </w: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сельского поселения, 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Уровень доступа к бланкам заявлений, иных форм документов в электронном виде,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95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4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2</w:t>
            </w: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Развитие информационно-коммуникационной инфраструктуры Администрации </w:t>
            </w: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Красноборского сельского поселения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Уровень оснащения рабочих мест  современным компьютерным оборудованием,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Степень оснащенности</w:t>
            </w:r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системными </w:t>
            </w: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программными обеспечениями,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работоспособности  оргтехники,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586524" w:rsidRPr="00586524" w:rsidRDefault="00586524" w:rsidP="00424926">
      <w:pPr>
        <w:spacing w:before="120"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6. Сроки реализации муниципальной программы: 2023-2025 годы</w:t>
      </w:r>
    </w:p>
    <w:p w:rsidR="00586524" w:rsidRPr="00586524" w:rsidRDefault="00586524" w:rsidP="00424926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7. Объемы и источники финансирования муниципальной программы</w:t>
      </w:r>
      <w:r w:rsidRPr="00586524">
        <w:rPr>
          <w:rFonts w:ascii="Times New Roman" w:hAnsi="Times New Roman"/>
          <w:sz w:val="16"/>
          <w:szCs w:val="16"/>
          <w:lang w:eastAsia="ru-RU"/>
        </w:rPr>
        <w:br/>
        <w:t>в целом и по годам реализации (тыс. руб.):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305"/>
        <w:gridCol w:w="6946"/>
      </w:tblGrid>
      <w:tr w:rsidR="00586524" w:rsidRPr="00586524" w:rsidTr="00586524">
        <w:trPr>
          <w:trHeight w:val="240"/>
        </w:trPr>
        <w:tc>
          <w:tcPr>
            <w:tcW w:w="900" w:type="dxa"/>
            <w:vMerge w:val="restart"/>
            <w:vAlign w:val="center"/>
          </w:tcPr>
          <w:p w:rsidR="00586524" w:rsidRPr="00586524" w:rsidRDefault="00586524" w:rsidP="00424926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551" w:type="dxa"/>
            <w:gridSpan w:val="6"/>
          </w:tcPr>
          <w:p w:rsidR="00586524" w:rsidRPr="00586524" w:rsidRDefault="00586524" w:rsidP="00424926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  <w:r w:rsidRPr="00586524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  <w:vMerge/>
            <w:vAlign w:val="center"/>
          </w:tcPr>
          <w:p w:rsidR="00586524" w:rsidRPr="00586524" w:rsidRDefault="00586524" w:rsidP="00424926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586524" w:rsidRPr="00586524" w:rsidRDefault="00586524" w:rsidP="00424926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586524" w:rsidRPr="00586524" w:rsidRDefault="00586524" w:rsidP="00424926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9" w:type="dxa"/>
            <w:vAlign w:val="center"/>
          </w:tcPr>
          <w:p w:rsidR="00586524" w:rsidRPr="00586524" w:rsidRDefault="00586524" w:rsidP="00424926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586524" w:rsidRPr="00586524" w:rsidRDefault="00586524" w:rsidP="00424926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1305" w:type="dxa"/>
            <w:vAlign w:val="center"/>
          </w:tcPr>
          <w:p w:rsidR="00586524" w:rsidRPr="00586524" w:rsidRDefault="00586524" w:rsidP="00424926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86524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внебюд-жетные</w:t>
            </w: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spellEnd"/>
          </w:p>
        </w:tc>
        <w:tc>
          <w:tcPr>
            <w:tcW w:w="6946" w:type="dxa"/>
            <w:vAlign w:val="center"/>
          </w:tcPr>
          <w:p w:rsidR="00586524" w:rsidRPr="00586524" w:rsidRDefault="00586524" w:rsidP="00424926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86524" w:rsidRPr="00586524" w:rsidTr="00586524">
        <w:trPr>
          <w:trHeight w:val="288"/>
        </w:trPr>
        <w:tc>
          <w:tcPr>
            <w:tcW w:w="900" w:type="dxa"/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46" w:type="dxa"/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46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46" w:type="dxa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46" w:type="dxa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586524" w:rsidRPr="00586524" w:rsidTr="00586524">
        <w:trPr>
          <w:trHeight w:val="240"/>
        </w:trPr>
        <w:tc>
          <w:tcPr>
            <w:tcW w:w="90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431,4000</w:t>
            </w:r>
          </w:p>
        </w:tc>
        <w:tc>
          <w:tcPr>
            <w:tcW w:w="1305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46" w:type="dxa"/>
          </w:tcPr>
          <w:p w:rsidR="00586524" w:rsidRPr="00586524" w:rsidRDefault="00586524" w:rsidP="004249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431,4000</w:t>
            </w:r>
          </w:p>
        </w:tc>
      </w:tr>
    </w:tbl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* - объем финансирования уточняется при формировании бюджета на очередной финансовый год и на плановый период</w:t>
      </w:r>
    </w:p>
    <w:p w:rsidR="00586524" w:rsidRPr="00586524" w:rsidRDefault="00586524" w:rsidP="00424926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lastRenderedPageBreak/>
        <w:t>8. Ожидаемые конечные результаты реализации муниципальной</w:t>
      </w:r>
      <w:r w:rsidRPr="00586524">
        <w:rPr>
          <w:rFonts w:ascii="Times New Roman" w:hAnsi="Times New Roman"/>
          <w:sz w:val="16"/>
          <w:szCs w:val="16"/>
          <w:lang w:eastAsia="ru-RU"/>
        </w:rPr>
        <w:br/>
        <w:t>программы: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-своевременное размещение информации на официальном сайте Администрации</w:t>
      </w: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586524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 до 100 % к 2025 году позволит повысить доступ граждан, организаций к информационным ресурсам Администрации</w:t>
      </w: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586524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- обеспечение информационной открытости и доступности органов местного самоуправления;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-повышение уровня оснащения рабочих мест  современным компьютерным оборудованием к  2025 году до 80% приведёт к сокращению  времени предоставления муниципальной услуги и снижение издержек, связанных с личным обращением граждан;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- упрощение системы подачи документов и ознакомление с перечнем необходимых документов через информационно-телекоммуникационную сеть Интернет.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586524">
        <w:rPr>
          <w:rFonts w:ascii="Times New Roman" w:hAnsi="Times New Roman"/>
          <w:b/>
          <w:sz w:val="16"/>
          <w:szCs w:val="16"/>
          <w:lang w:val="en-US" w:eastAsia="ru-RU"/>
        </w:rPr>
        <w:t>I</w:t>
      </w:r>
      <w:r w:rsidRPr="00586524">
        <w:rPr>
          <w:rFonts w:ascii="Times New Roman" w:hAnsi="Times New Roman"/>
          <w:b/>
          <w:sz w:val="16"/>
          <w:szCs w:val="16"/>
          <w:lang w:eastAsia="ru-RU"/>
        </w:rPr>
        <w:t>.</w:t>
      </w:r>
      <w:r w:rsidRPr="00586524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Характеристика текущего состояния сферы </w:t>
      </w:r>
      <w:proofErr w:type="gramStart"/>
      <w:r w:rsidRPr="00586524">
        <w:rPr>
          <w:rFonts w:ascii="Times New Roman" w:hAnsi="Times New Roman"/>
          <w:b/>
          <w:color w:val="000000"/>
          <w:sz w:val="16"/>
          <w:szCs w:val="16"/>
          <w:lang w:eastAsia="ru-RU"/>
        </w:rPr>
        <w:t>информатизации  Красноборского</w:t>
      </w:r>
      <w:proofErr w:type="gramEnd"/>
      <w:r w:rsidRPr="00586524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сельского поселения  приоритеты и цели государственной политики в указанной сфере.</w:t>
      </w:r>
    </w:p>
    <w:p w:rsidR="00586524" w:rsidRPr="00586524" w:rsidRDefault="00586524" w:rsidP="0042492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586524" w:rsidRPr="00586524" w:rsidRDefault="00586524" w:rsidP="00424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Муниципальная программа «Информатизация Администрации </w:t>
      </w: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>Красноборского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на 2023-2025 годы» (далее - Программа)  разработана</w:t>
      </w:r>
    </w:p>
    <w:p w:rsidR="00586524" w:rsidRPr="00586524" w:rsidRDefault="00586524" w:rsidP="00424926">
      <w:pPr>
        <w:spacing w:after="0" w:line="240" w:lineRule="auto"/>
        <w:ind w:firstLine="708"/>
        <w:jc w:val="both"/>
        <w:rPr>
          <w:rFonts w:ascii="Times New Roman" w:hAnsi="Times New Roman" w:cs="Calibri"/>
          <w:bCs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r w:rsidRPr="00586524">
        <w:rPr>
          <w:rFonts w:ascii="Times New Roman" w:hAnsi="Times New Roman" w:cs="Calibri"/>
          <w:bCs/>
          <w:sz w:val="16"/>
          <w:szCs w:val="16"/>
          <w:lang w:eastAsia="ru-RU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586524" w:rsidRPr="00586524" w:rsidRDefault="00586524" w:rsidP="00424926">
      <w:pPr>
        <w:spacing w:after="0" w:line="240" w:lineRule="auto"/>
        <w:ind w:firstLine="708"/>
        <w:jc w:val="both"/>
        <w:rPr>
          <w:rFonts w:ascii="Times New Roman" w:hAnsi="Times New Roman" w:cs="Calibri"/>
          <w:bCs/>
          <w:sz w:val="16"/>
          <w:szCs w:val="16"/>
          <w:lang w:eastAsia="ru-RU"/>
        </w:rPr>
      </w:pPr>
      <w:r w:rsidRPr="00586524">
        <w:rPr>
          <w:rFonts w:ascii="Times New Roman" w:hAnsi="Times New Roman" w:cs="Calibri"/>
          <w:bCs/>
          <w:sz w:val="16"/>
          <w:szCs w:val="16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586524" w:rsidRPr="00586524" w:rsidRDefault="00586524" w:rsidP="00424926">
      <w:pPr>
        <w:spacing w:after="0" w:line="240" w:lineRule="auto"/>
        <w:ind w:firstLine="708"/>
        <w:jc w:val="both"/>
        <w:rPr>
          <w:rFonts w:ascii="Times New Roman" w:hAnsi="Times New Roman" w:cs="Calibri"/>
          <w:bCs/>
          <w:sz w:val="16"/>
          <w:szCs w:val="16"/>
          <w:lang w:eastAsia="ru-RU"/>
        </w:rPr>
      </w:pPr>
      <w:r w:rsidRPr="00586524">
        <w:rPr>
          <w:rFonts w:ascii="Times New Roman" w:hAnsi="Times New Roman" w:cs="Calibri"/>
          <w:bCs/>
          <w:sz w:val="16"/>
          <w:szCs w:val="16"/>
          <w:lang w:eastAsia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586524" w:rsidRPr="00586524" w:rsidRDefault="00586524" w:rsidP="00424926">
      <w:pPr>
        <w:spacing w:after="0" w:line="240" w:lineRule="auto"/>
        <w:ind w:firstLine="708"/>
        <w:jc w:val="both"/>
        <w:rPr>
          <w:rFonts w:ascii="Times New Roman" w:hAnsi="Times New Roman" w:cs="Calibri"/>
          <w:bCs/>
          <w:sz w:val="16"/>
          <w:szCs w:val="16"/>
          <w:lang w:eastAsia="ru-RU"/>
        </w:rPr>
      </w:pPr>
      <w:r w:rsidRPr="00586524">
        <w:rPr>
          <w:rFonts w:ascii="Times New Roman" w:hAnsi="Times New Roman" w:cs="Calibri"/>
          <w:bCs/>
          <w:sz w:val="16"/>
          <w:szCs w:val="16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586524" w:rsidRPr="00586524" w:rsidRDefault="00586524" w:rsidP="00424926">
      <w:pPr>
        <w:spacing w:after="0" w:line="240" w:lineRule="auto"/>
        <w:ind w:firstLine="708"/>
        <w:jc w:val="both"/>
        <w:rPr>
          <w:rFonts w:ascii="Times New Roman" w:hAnsi="Times New Roman" w:cs="Calibri"/>
          <w:bCs/>
          <w:sz w:val="16"/>
          <w:szCs w:val="16"/>
          <w:lang w:eastAsia="ru-RU"/>
        </w:rPr>
      </w:pPr>
      <w:r w:rsidRPr="00586524">
        <w:rPr>
          <w:rFonts w:ascii="Times New Roman" w:hAnsi="Times New Roman" w:cs="Calibri"/>
          <w:bCs/>
          <w:sz w:val="16"/>
          <w:szCs w:val="16"/>
          <w:lang w:eastAsia="ru-RU"/>
        </w:rPr>
        <w:t>развитие технологий электронного взаимодействия граждан, организаций с органами местного самоуправления,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proofErr w:type="gramStart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политики информатизации, проводимой Правительством Российской Федерации и основывается</w:t>
      </w:r>
      <w:proofErr w:type="gramEnd"/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стратегических принципах социально-экономического развития </w:t>
      </w: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>Красноборского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поселения». Администрация как орган местного самоуправления при исполнении своих полномочий обязана использовать современные информационные технологии как один из инструментов достижения целей развития и реформирования своих систем управления.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Создание Программы вызвано необходимостью развития информатизации в Администрации </w:t>
      </w: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>Красноборского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(далее – администрация), повышения эффективности деятельности органов местного самоуправления. 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Внедрение передовых технологий в области информационных и коммуникационных услуг является важнейшим процессом в социально-экономическом развитии территории любого муниципального образования, позволяет оптимизировать процессы управления, повышать производительность труда.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В настоящее время получение необходимой информации о муниципальных услугах и непосредственно муниципальных услуг юридическими и физическими лицами в большинстве случаев требует непосредственного обращения в органы местного самоуправления, формирования запросов и предоставления необходимой информации на бумажном носителе. Это приводит к большим затратам времени и создает значительные неудобства для населения и организаций.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Администрацией предприняты все организационно-технические меры по предоставлению в электронной форме муниципальных услуг, в том числе первоочередных, путем размещения на официальном сайте </w:t>
      </w:r>
      <w:hyperlink r:id="rId19" w:history="1">
        <w:proofErr w:type="spellStart"/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www</w:t>
        </w:r>
        <w:proofErr w:type="spellEnd"/>
        <w:r w:rsidRPr="0058652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</w:hyperlink>
      <w:r w:rsidRPr="00586524">
        <w:rPr>
          <w:rFonts w:ascii="Times New Roman" w:hAnsi="Times New Roman"/>
          <w:sz w:val="16"/>
          <w:szCs w:val="16"/>
          <w:lang w:eastAsia="ru-RU"/>
        </w:rPr>
        <w:t xml:space="preserve"> kbadm.ru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информации о предоставляемых муниципальных услугах (административные регламенты) размещены бланки заявлений и иных документов, доступные для копирования, размещены адреса электронной почты администрации. 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На сегодняшний день в Администрации Красноборского сельского  поселения  созданы все необходимые предпосылки для совершенствования работы администрации на основе широкого применения информационно-коммуникационных технологий: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•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ab/>
        <w:t>удовлетворенность в современной вычислительной технике составляет 50%;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•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ab/>
        <w:t>создана локальная сеть администрации, которая дала возможность экономии рабочего времени специалистов администрации;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•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ab/>
        <w:t>организовано подключение локальной сети администрации к информационно-телекоммуникационной сети Интернет;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•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ab/>
        <w:t>все  сотрудники администрации обеспечены возможностью доступа в сеть Интернет;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•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ab/>
        <w:t>создан и функционирует официальный сайт Администрации Красноборского сельского поселения, на котором размещена информация о деятельности, о важнейших событиях и проводимых в муниципальном образовании мероприятиях, об оказываемых населению муниципальных услугах, нормативно-правовая, справочная и новостная информация, связанная с деятельностью органов местного самоуправления;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•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ab/>
        <w:t>в штате администрации отсутствует специалист по информационным технологиям.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Таким образом, в Администрации Красноборского сельского поселения возможно дальнейшее расширение спектра применения информационно-коммуникационных технологий и наращивание темпов внедрения автоматизированных решений.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Однако  существуют проблемы, требующие скорейшего разрешения.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За последнее время удалось улучшить оснащенность средствами вычислительной и оргтехники органов администрации. Тем не менее, в настоящее время  60% вычислительной техники требует модернизации или замены (устаревшие модели старше 5 лет).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В виду отсутствия специалиста по информационным технологиям Администрация нуждается в оказании поддержки по техническому сопровождению со стороны.</w:t>
      </w:r>
    </w:p>
    <w:p w:rsidR="00586524" w:rsidRPr="00586524" w:rsidRDefault="00586524" w:rsidP="00424926">
      <w:pPr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586524">
        <w:rPr>
          <w:rFonts w:ascii="Times New Roman" w:hAnsi="Times New Roman"/>
          <w:b/>
          <w:sz w:val="16"/>
          <w:szCs w:val="16"/>
          <w:lang w:val="en-US" w:eastAsia="ru-RU"/>
        </w:rPr>
        <w:t>II</w:t>
      </w:r>
      <w:r w:rsidRPr="00586524">
        <w:rPr>
          <w:rFonts w:ascii="Times New Roman" w:hAnsi="Times New Roman"/>
          <w:b/>
          <w:sz w:val="16"/>
          <w:szCs w:val="16"/>
          <w:lang w:eastAsia="ru-RU"/>
        </w:rPr>
        <w:t>.</w:t>
      </w:r>
      <w:r w:rsidRPr="00586524">
        <w:rPr>
          <w:rFonts w:ascii="Times New Roman" w:hAnsi="Times New Roman"/>
          <w:b/>
          <w:bCs/>
          <w:sz w:val="16"/>
          <w:szCs w:val="16"/>
          <w:lang w:eastAsia="ru-RU"/>
        </w:rPr>
        <w:t>Перечень</w:t>
      </w:r>
      <w:r w:rsidRPr="00586524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и анализ социальных, финансово-экономических и прочих рисков реализации муниципальной программы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proofErr w:type="gramStart"/>
      <w:r w:rsidRPr="00586524">
        <w:rPr>
          <w:rFonts w:ascii="Times New Roman" w:hAnsi="Times New Roman"/>
          <w:bCs/>
          <w:sz w:val="16"/>
          <w:szCs w:val="16"/>
        </w:rPr>
        <w:t>Важное значение</w:t>
      </w:r>
      <w:proofErr w:type="gramEnd"/>
      <w:r w:rsidRPr="00586524">
        <w:rPr>
          <w:rFonts w:ascii="Times New Roman" w:hAnsi="Times New Roman"/>
          <w:bCs/>
          <w:sz w:val="16"/>
          <w:szCs w:val="1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586524">
        <w:rPr>
          <w:rFonts w:ascii="Times New Roman" w:hAnsi="Times New Roman"/>
          <w:bCs/>
          <w:sz w:val="16"/>
          <w:szCs w:val="16"/>
        </w:rPr>
        <w:t>В рамках реализации Программы могут быть выделены определенные риски ее реализации.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586524">
        <w:rPr>
          <w:rFonts w:ascii="Times New Roman" w:hAnsi="Times New Roman"/>
          <w:bCs/>
          <w:sz w:val="16"/>
          <w:szCs w:val="16"/>
        </w:rPr>
        <w:t>Правовые риски связаны с изменением федерального законодательства, задержкой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586524">
        <w:rPr>
          <w:rFonts w:ascii="Times New Roman" w:hAnsi="Times New Roman"/>
          <w:bCs/>
          <w:sz w:val="16"/>
          <w:szCs w:val="16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сферах культуры.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К наиболее существенным рискам при реализации ф</w:t>
      </w:r>
      <w:r w:rsidRPr="00586524">
        <w:rPr>
          <w:rFonts w:ascii="Times New Roman" w:hAnsi="Times New Roman"/>
          <w:bCs/>
          <w:sz w:val="16"/>
          <w:szCs w:val="16"/>
        </w:rPr>
        <w:t>инансовые риски связаны с возникновением бюджетного дефицита и недостаточным, вследствие этого, уровнем бюджетного финансирования.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586524">
        <w:rPr>
          <w:rFonts w:ascii="Times New Roman" w:hAnsi="Times New Roman"/>
          <w:bCs/>
          <w:sz w:val="16"/>
          <w:szCs w:val="16"/>
        </w:rPr>
        <w:t>Способами ограничения финансовых рисков выступают следующие меры: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524">
        <w:rPr>
          <w:rFonts w:ascii="Times New Roman" w:hAnsi="Times New Roman"/>
          <w:sz w:val="16"/>
          <w:szCs w:val="16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524">
        <w:rPr>
          <w:rFonts w:ascii="Times New Roman" w:hAnsi="Times New Roman"/>
          <w:sz w:val="16"/>
          <w:szCs w:val="16"/>
        </w:rPr>
        <w:t>определение приоритетов для первоочередного финансирования;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524">
        <w:rPr>
          <w:rFonts w:ascii="Times New Roman" w:hAnsi="Times New Roman"/>
          <w:sz w:val="16"/>
          <w:szCs w:val="16"/>
        </w:rPr>
        <w:t>планирование бюджетных расходов с применением методик оценки эффективности бюджетных расходов;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86524">
        <w:rPr>
          <w:rFonts w:ascii="Times New Roman" w:hAnsi="Times New Roman"/>
          <w:sz w:val="16"/>
          <w:szCs w:val="16"/>
        </w:rPr>
        <w:t>привлечение внебюджетного финансирования.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программы.</w:t>
      </w:r>
    </w:p>
    <w:p w:rsidR="00586524" w:rsidRPr="00586524" w:rsidRDefault="00586524" w:rsidP="0042492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hAnsi="Times New Roman"/>
          <w:b/>
          <w:sz w:val="16"/>
          <w:szCs w:val="16"/>
          <w:lang w:val="en-US" w:eastAsia="ru-RU"/>
        </w:rPr>
        <w:t>III</w:t>
      </w:r>
      <w:r w:rsidRPr="00586524">
        <w:rPr>
          <w:rFonts w:ascii="Times New Roman" w:hAnsi="Times New Roman"/>
          <w:b/>
          <w:sz w:val="16"/>
          <w:szCs w:val="16"/>
          <w:lang w:eastAsia="ru-RU"/>
        </w:rPr>
        <w:t>.Механизм управления реализацией муниципальной программы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lastRenderedPageBreak/>
        <w:t>Администрация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В ходе реализации муниципальной программы администрация:</w:t>
      </w:r>
    </w:p>
    <w:p w:rsidR="00586524" w:rsidRPr="00586524" w:rsidRDefault="00586524" w:rsidP="00424926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- определяет формы и методы управления реализацией муниципальной программы;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>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bCs/>
          <w:sz w:val="16"/>
          <w:szCs w:val="16"/>
          <w:lang w:eastAsia="ru-RU"/>
        </w:rPr>
        <w:t>обеспечивает долгосрочную сбалансированность и устойчивость бюджетной системы;</w:t>
      </w:r>
    </w:p>
    <w:p w:rsidR="00586524" w:rsidRPr="00586524" w:rsidRDefault="00586524" w:rsidP="00424926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bCs/>
          <w:sz w:val="16"/>
          <w:szCs w:val="16"/>
          <w:lang w:eastAsia="ru-RU"/>
        </w:rPr>
        <w:t>обеспечивает развитие информационной системы управления муниципальными финансами.</w:t>
      </w:r>
    </w:p>
    <w:p w:rsidR="00586524" w:rsidRPr="00586524" w:rsidRDefault="00586524" w:rsidP="0042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6524">
        <w:rPr>
          <w:rFonts w:ascii="Times New Roman" w:hAnsi="Times New Roman"/>
          <w:sz w:val="16"/>
          <w:szCs w:val="16"/>
          <w:lang w:eastAsia="ru-RU"/>
        </w:rPr>
        <w:t xml:space="preserve">Мониторинг хода реализации муниципальной программы осуществляет финансовый орган Администрации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</w:t>
      </w:r>
      <w:r w:rsidRPr="00586524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поселения. Результаты монито</w:t>
      </w:r>
      <w:r w:rsidRPr="00586524">
        <w:rPr>
          <w:rFonts w:ascii="Times New Roman" w:hAnsi="Times New Roman"/>
          <w:sz w:val="16"/>
          <w:szCs w:val="16"/>
          <w:lang w:eastAsia="ru-RU"/>
        </w:rPr>
        <w:softHyphen/>
        <w:t xml:space="preserve">ринга и оценки выполнения целевых показателей ежегодно до 15 апреля года, следующего за </w:t>
      </w:r>
      <w:proofErr w:type="gramStart"/>
      <w:r w:rsidRPr="00586524">
        <w:rPr>
          <w:rFonts w:ascii="Times New Roman" w:hAnsi="Times New Roman"/>
          <w:sz w:val="16"/>
          <w:szCs w:val="16"/>
          <w:lang w:eastAsia="ru-RU"/>
        </w:rPr>
        <w:t>отчетным</w:t>
      </w:r>
      <w:proofErr w:type="gramEnd"/>
      <w:r w:rsidRPr="00586524">
        <w:rPr>
          <w:rFonts w:ascii="Times New Roman" w:hAnsi="Times New Roman"/>
          <w:sz w:val="16"/>
          <w:szCs w:val="16"/>
          <w:lang w:eastAsia="ru-RU"/>
        </w:rPr>
        <w:t xml:space="preserve">, докладываются Главе Администрации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</w:t>
      </w:r>
      <w:r w:rsidRPr="00586524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</w:t>
      </w:r>
    </w:p>
    <w:p w:rsidR="00586524" w:rsidRPr="00586524" w:rsidRDefault="00586524" w:rsidP="004249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Ответственный исполнитель муниципальной программы совместно с </w:t>
      </w:r>
      <w:proofErr w:type="gramStart"/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>со</w:t>
      </w:r>
      <w:proofErr w:type="gramEnd"/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исполнителями до 15 апреля года, следующего за отчетным, готовит годовой отчеты о ходе реализации муниципальной программы, обеспечивает их согласование с  Главой администрации </w:t>
      </w: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</w:t>
      </w:r>
      <w:r w:rsidRPr="0058652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сельского поселения, и направляет в  финансовый орган поселения.</w:t>
      </w:r>
    </w:p>
    <w:p w:rsidR="00586524" w:rsidRPr="00586524" w:rsidRDefault="00586524" w:rsidP="00424926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586524">
        <w:rPr>
          <w:rFonts w:ascii="Times New Roman" w:hAnsi="Times New Roman"/>
          <w:sz w:val="16"/>
          <w:szCs w:val="16"/>
          <w:lang w:eastAsia="ru-RU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Администрации Красноборского сельского поселения, утвержденным постановлением Администрации Красноборского сельского поселения от 13.01.2022 № 5 ежегодно до 1 марта года, следующего за отчетным, администрацией Красноборского сельского поселения на основании информации, содержащейся в годовом отчете о ходе реализации муниципальной программы, представленной ответственным исполнителем в соответствии с требованиями</w:t>
      </w:r>
      <w:proofErr w:type="gramEnd"/>
      <w:r w:rsidRPr="00586524">
        <w:rPr>
          <w:rFonts w:ascii="Times New Roman" w:hAnsi="Times New Roman"/>
          <w:sz w:val="16"/>
          <w:szCs w:val="16"/>
          <w:lang w:eastAsia="ru-RU"/>
        </w:rPr>
        <w:t xml:space="preserve"> порядка разработки и реализации муниципальных программ.</w:t>
      </w:r>
    </w:p>
    <w:p w:rsidR="00586524" w:rsidRPr="00586524" w:rsidRDefault="00586524" w:rsidP="004249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hAnsi="Times New Roman"/>
          <w:b/>
          <w:sz w:val="16"/>
          <w:szCs w:val="16"/>
          <w:lang w:eastAsia="ru-RU"/>
        </w:rPr>
        <w:t>Мероприятия муниципальной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96"/>
        <w:gridCol w:w="4355"/>
        <w:gridCol w:w="2020"/>
        <w:gridCol w:w="1611"/>
        <w:gridCol w:w="1642"/>
        <w:gridCol w:w="2132"/>
        <w:gridCol w:w="1018"/>
        <w:gridCol w:w="66"/>
        <w:gridCol w:w="952"/>
        <w:gridCol w:w="109"/>
        <w:gridCol w:w="909"/>
      </w:tblGrid>
      <w:tr w:rsidR="00586524" w:rsidRPr="00586524" w:rsidTr="00A9477F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9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586524" w:rsidRPr="00586524" w:rsidTr="00A9477F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586524" w:rsidRPr="00586524" w:rsidTr="00A9477F">
        <w:trPr>
          <w:cantSplit/>
          <w:trHeight w:val="566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586524" w:rsidRPr="00586524" w:rsidTr="00A9477F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Задача 1. Повышение доступности информационных ресурсов Администрации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для организаций, граждан</w:t>
            </w:r>
          </w:p>
        </w:tc>
      </w:tr>
      <w:tr w:rsidR="00586524" w:rsidRPr="00586524" w:rsidTr="00A9477F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 Администрации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86524" w:rsidRPr="00586524" w:rsidTr="00A9477F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 Администрации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86524" w:rsidRPr="00586524" w:rsidTr="00A9477F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Еженедельный мониторинг размещенной информации на официальном сайте Администрации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86524" w:rsidRPr="00586524" w:rsidTr="00A9477F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Поддержка и  дальнейшее расширение информационных сервисов официального сайта Администрации</w:t>
            </w: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  <w:r w:rsidRPr="005865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13,00000</w:t>
            </w:r>
          </w:p>
        </w:tc>
      </w:tr>
      <w:tr w:rsidR="00586524" w:rsidRPr="00586524" w:rsidTr="00A9477F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4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2.</w:t>
            </w: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Техническое оснащение рабочих мест в Администрации</w:t>
            </w: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35,00000</w:t>
            </w: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35,00000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1.2.2</w:t>
            </w:r>
          </w:p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85,80000</w:t>
            </w: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85,80000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85,80000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расходных материалов к оргтехнике (в </w:t>
            </w:r>
            <w:proofErr w:type="spellStart"/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10,00000</w:t>
            </w:r>
          </w:p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10,00000</w:t>
            </w:r>
          </w:p>
        </w:tc>
      </w:tr>
      <w:tr w:rsidR="00586524" w:rsidRPr="00586524" w:rsidTr="00A9477F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143,8000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524" w:rsidRPr="00586524" w:rsidRDefault="00586524" w:rsidP="0042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6524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</w:tbl>
    <w:p w:rsidR="00586524" w:rsidRPr="00586524" w:rsidRDefault="00586524" w:rsidP="0042492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6524" w:rsidRPr="00586524" w:rsidRDefault="00586524" w:rsidP="004249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6524" w:rsidRPr="00586524" w:rsidRDefault="00586524" w:rsidP="004249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6C3D" w:rsidRPr="00EA6C3D" w:rsidRDefault="00EA6C3D" w:rsidP="00424926">
      <w:pPr>
        <w:spacing w:after="0" w:line="240" w:lineRule="auto"/>
        <w:ind w:left="142" w:hanging="142"/>
        <w:rPr>
          <w:rFonts w:ascii="Times New Roman" w:eastAsia="Times New Roman" w:hAnsi="Times New Roman"/>
          <w:szCs w:val="20"/>
          <w:lang w:eastAsia="ru-RU"/>
        </w:rPr>
      </w:pPr>
    </w:p>
    <w:p w:rsidR="00FC6EBB" w:rsidRPr="00FC6EBB" w:rsidRDefault="00E45B47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lastRenderedPageBreak/>
        <w:pict>
          <v:shape id="_x0000_s1036" type="#_x0000_t75" style="position:absolute;left:0;text-align:left;margin-left:381.9pt;margin-top:5.15pt;width:41.4pt;height:38.25pt;z-index:251665408">
            <v:imagedata r:id="rId9" o:title=""/>
            <w10:wrap type="topAndBottom"/>
          </v:shape>
          <o:OLEObject Type="Embed" ProgID="PBrush" ShapeID="_x0000_s1036" DrawAspect="Content" ObjectID="_1728370271" r:id="rId20"/>
        </w:pic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EA6C3D" w:rsidRPr="00FC6EBB" w:rsidRDefault="00EA6C3D" w:rsidP="0042492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от 28.10.2022 № 97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О передаче полномочий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EA6C3D" w:rsidRPr="00FC6EBB" w:rsidRDefault="00EA6C3D" w:rsidP="00424926">
      <w:pPr>
        <w:tabs>
          <w:tab w:val="left" w:pos="-5812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1. Предложить Думе Холмского муниципального района принять полномочия по решению вопроса местного значения Красноборского сельского поселения:</w:t>
      </w:r>
    </w:p>
    <w:p w:rsidR="00EA6C3D" w:rsidRPr="00FC6EBB" w:rsidRDefault="00EA6C3D" w:rsidP="0042492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 xml:space="preserve"> 2. Администрация поселения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передает </w:t>
      </w: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 xml:space="preserve">администрации </w:t>
      </w:r>
      <w:r w:rsidRPr="00FC6EBB">
        <w:rPr>
          <w:rFonts w:ascii="Times New Roman" w:eastAsia="Times New Roman" w:hAnsi="Times New Roman"/>
          <w:spacing w:val="4"/>
          <w:sz w:val="16"/>
          <w:szCs w:val="16"/>
          <w:lang w:eastAsia="ru-RU"/>
        </w:rPr>
        <w:t>района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осуществление части полномочий в целях оперативного и эффективного осуществления вопросов местного значения</w:t>
      </w:r>
      <w:proofErr w:type="gramStart"/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:</w:t>
      </w:r>
      <w:proofErr w:type="gramEnd"/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1.Создание условий для организации досуга и обеспечения жителей поселения услугами организаций культуры:</w:t>
      </w:r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1.1. создание и финансирование муниципальных учреждений культуры;</w:t>
      </w:r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1.2. формирование и размещение муниципального заказа на услуги по организации досуга жителей поселения, в том числе на услуги организаций культуры;</w:t>
      </w:r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1.3. обеспечение сохранности помещений муниципальных учреждений культуры (пожарная безопасность);</w:t>
      </w:r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1.4. разработка и утверждение перечня бюджетных и оплачиваемых населением услуг культуры и досуга, а также расценок на платные услуги.</w:t>
      </w:r>
    </w:p>
    <w:p w:rsidR="00EA6C3D" w:rsidRPr="00FC6EBB" w:rsidRDefault="00EA6C3D" w:rsidP="0042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3. Заключить с Администрацией Холмского муниципального района соглашение о передаче указанных выше полномочий.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4.  Настоящее решение вступает в силу с 1 января 2023 года.  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5.  Опубликовать настоящее решение в газете «</w:t>
      </w:r>
      <w:proofErr w:type="spell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.</w:t>
      </w:r>
      <w:proofErr w:type="gramEnd"/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</w:t>
      </w:r>
      <w:proofErr w:type="spell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</w:p>
    <w:p w:rsidR="00586524" w:rsidRPr="00FC6EBB" w:rsidRDefault="00586524" w:rsidP="0042492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A6C3D" w:rsidRPr="00FC6EBB" w:rsidRDefault="00E45B47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7" type="#_x0000_t75" style="position:absolute;left:0;text-align:left;margin-left:375.15pt;margin-top:3.65pt;width:41.4pt;height:38.25pt;z-index:251666432">
            <v:imagedata r:id="rId9" o:title=""/>
            <w10:wrap type="topAndBottom"/>
          </v:shape>
          <o:OLEObject Type="Embed" ProgID="PBrush" ShapeID="_x0000_s1037" DrawAspect="Content" ObjectID="_1728370272" r:id="rId21"/>
        </w:pict>
      </w:r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 </w:t>
      </w: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от   28.10.2022  №  98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О передаче полномочий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EA6C3D" w:rsidRPr="00FC6EBB" w:rsidRDefault="00EA6C3D" w:rsidP="00424926">
      <w:pPr>
        <w:tabs>
          <w:tab w:val="left" w:pos="-5812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EA6C3D" w:rsidRPr="00FC6EBB" w:rsidRDefault="00EA6C3D" w:rsidP="00424926">
      <w:pPr>
        <w:numPr>
          <w:ilvl w:val="0"/>
          <w:numId w:val="47"/>
        </w:numPr>
        <w:tabs>
          <w:tab w:val="num" w:pos="142"/>
        </w:tabs>
        <w:spacing w:after="0" w:line="240" w:lineRule="auto"/>
        <w:ind w:left="0" w:firstLine="3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Предложить Думе Холмского муниципального района принять полномочия по решению вопроса местного значения Красноборского сельского поселения:</w:t>
      </w:r>
    </w:p>
    <w:p w:rsidR="00EA6C3D" w:rsidRPr="00FC6EBB" w:rsidRDefault="00EA6C3D" w:rsidP="0042492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>2.Администрация поселения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передает </w:t>
      </w: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 xml:space="preserve">администрации </w:t>
      </w:r>
      <w:r w:rsidRPr="00FC6EBB">
        <w:rPr>
          <w:rFonts w:ascii="Times New Roman" w:eastAsia="Times New Roman" w:hAnsi="Times New Roman"/>
          <w:spacing w:val="4"/>
          <w:sz w:val="16"/>
          <w:szCs w:val="16"/>
          <w:lang w:eastAsia="ru-RU"/>
        </w:rPr>
        <w:t xml:space="preserve">района 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>осуществление части полномочий в целях оперативного и эффективного осуществления вопросов местного значения</w:t>
      </w:r>
      <w:proofErr w:type="gramStart"/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:</w:t>
      </w:r>
      <w:proofErr w:type="gramEnd"/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>1</w:t>
      </w: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Формирование архивных фондов поселения: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1.1. хранение, комплектование (формирование), учет и использование архивных документов и архивных фондов: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1.2. органов местного самоуправления, муниципальных архивов, музеев, библиотек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1.3. муниципальных унитарных предприятий, включая казенные предприятия, и муниципальных учреждений (далее - муниципальные организации)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1.4.решение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1.5.организация управления архивным делом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1.6.обеспечение финансовых, материально-технических и иных условий, необходимых для комплектования, хранения, учета и использования архивных документов, предоставление создаваемым ими архивам здания и (или) помещения, отвечающие нормативным требованиям хранения архивных документов и условиям труда работников архивов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1.7.обеспечение сохранности архивных документов, в том числе документов по личному составу, в течение сроков их хранения</w:t>
      </w:r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1.8. обеспечение отбора, подготовки и передачи в упорядоченном состоянии документов Архивного фонда Российской Федерации на постоянное хранение в муниципальные архивы.</w:t>
      </w:r>
    </w:p>
    <w:p w:rsidR="00EA6C3D" w:rsidRPr="00FC6EBB" w:rsidRDefault="00EA6C3D" w:rsidP="0042492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3. Заключить с Администрацией Холмского муниципального района соглашение о передаче указанных выше полномочий.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4. Настоящее решение вступает в силу с 1 января 2023  года.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5. Опубликовать настоящее решение в газете «</w:t>
      </w:r>
      <w:proofErr w:type="spell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.</w:t>
      </w:r>
      <w:proofErr w:type="gramEnd"/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9508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</w:t>
      </w:r>
      <w:proofErr w:type="spell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524" w:rsidRPr="00FC6EBB" w:rsidRDefault="00E45B47" w:rsidP="0042492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8" type="#_x0000_t75" style="position:absolute;margin-left:369.15pt;margin-top:.65pt;width:41.4pt;height:38.25pt;z-index:251667456">
            <v:imagedata r:id="rId9" o:title=""/>
            <w10:wrap type="topAndBottom"/>
          </v:shape>
          <o:OLEObject Type="Embed" ProgID="PBrush" ShapeID="_x0000_s1038" DrawAspect="Content" ObjectID="_1728370273" r:id="rId22"/>
        </w:pic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от 28.10.2022 № 99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Красный Бор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О передаче полномочий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EA6C3D" w:rsidRPr="00FC6EBB" w:rsidRDefault="00EA6C3D" w:rsidP="00424926">
      <w:pPr>
        <w:tabs>
          <w:tab w:val="left" w:pos="-5812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EA6C3D" w:rsidRPr="00FC6EBB" w:rsidRDefault="00EA6C3D" w:rsidP="00424926">
      <w:pPr>
        <w:spacing w:after="0" w:line="240" w:lineRule="auto"/>
        <w:ind w:left="3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1. Предложить Думе Холмского муниципального района принять полномочия по решению вопроса местного значения Красноборского сельского поселения:</w:t>
      </w:r>
    </w:p>
    <w:p w:rsidR="00EA6C3D" w:rsidRPr="00FC6EBB" w:rsidRDefault="00EA6C3D" w:rsidP="0042492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 xml:space="preserve"> 2.Администрация поселения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передает </w:t>
      </w: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 xml:space="preserve">администрации </w:t>
      </w:r>
      <w:r w:rsidRPr="00FC6EBB">
        <w:rPr>
          <w:rFonts w:ascii="Times New Roman" w:eastAsia="Times New Roman" w:hAnsi="Times New Roman"/>
          <w:spacing w:val="4"/>
          <w:sz w:val="16"/>
          <w:szCs w:val="16"/>
          <w:lang w:eastAsia="ru-RU"/>
        </w:rPr>
        <w:t>района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осуществление части полномочий в целях оперативного и эффективного осуществления вопросов местного значения</w:t>
      </w:r>
      <w:proofErr w:type="gramStart"/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:</w:t>
      </w:r>
      <w:proofErr w:type="gramEnd"/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val="ro-RO" w:eastAsia="ru-RU"/>
        </w:rPr>
        <w:t xml:space="preserve">1. Организация и осуществление мероприятий по работе с детьми и молодежью в поселении: </w:t>
      </w:r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val="ro-RO" w:eastAsia="ru-RU"/>
        </w:rPr>
      </w:pPr>
      <w:r w:rsidRPr="00FC6EBB">
        <w:rPr>
          <w:rFonts w:ascii="Times New Roman" w:hAnsi="Times New Roman"/>
          <w:sz w:val="16"/>
          <w:szCs w:val="16"/>
        </w:rPr>
        <w:t>1.1. формирование концепции и основных направлений молодежной политики в поселении, разработка и утверждение муниципальных программ по работе с детьми и молодежью;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  <w:r w:rsidRPr="00FC6EBB">
        <w:rPr>
          <w:rFonts w:ascii="Times New Roman" w:hAnsi="Times New Roman"/>
          <w:sz w:val="16"/>
          <w:szCs w:val="16"/>
        </w:rPr>
        <w:t>1.2.  участие в организации и проведении межрегиональных, областных и районных фестивалей, конкурсов, праздников и других мероприятий в области молодежной политики;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  <w:r w:rsidRPr="00FC6EBB">
        <w:rPr>
          <w:rFonts w:ascii="Times New Roman" w:hAnsi="Times New Roman"/>
          <w:sz w:val="16"/>
          <w:szCs w:val="16"/>
        </w:rPr>
        <w:t>1.3. проведение опросов и тестирований по молодежным проблемам;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  <w:r w:rsidRPr="00FC6EBB">
        <w:rPr>
          <w:rFonts w:ascii="Times New Roman" w:hAnsi="Times New Roman"/>
          <w:sz w:val="16"/>
          <w:szCs w:val="16"/>
        </w:rPr>
        <w:t>1.4. содействие в реализации проектов по работе с молодой семьей;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  <w:r w:rsidRPr="00FC6EBB">
        <w:rPr>
          <w:rFonts w:ascii="Times New Roman" w:hAnsi="Times New Roman"/>
          <w:sz w:val="16"/>
          <w:szCs w:val="16"/>
        </w:rPr>
        <w:t>1.5. участие в организации деятельности поисковых отрядов, объединений, экспедиций по поиску и захоронению останков погибших воинов;</w:t>
      </w:r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1.6. участие в создании молодежных объединений, клубов, общественных организаций различной направленности для молодежи, в том числе по организации деятельности профильных лагерей;</w:t>
      </w:r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1.7. создание и развитие специализированных молодеж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softHyphen/>
        <w:t>ных учреждений (домов молодежи, молодежных центров, подростковых клу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softHyphen/>
        <w:t>бов по месту жительства)</w:t>
      </w:r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1.8. содействие в формировании молодежной делегации поселения и направлении ее для участия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районных, областных, межрегио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softHyphen/>
        <w:t>нальных и Всероссийских мероприятий</w:t>
      </w:r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1.9. участие в разработке и реализации муниципальных программ, организация тематических мероприятий в сфере противодействия наркомании, токсикомании, алкоголизму, </w:t>
      </w:r>
      <w:proofErr w:type="spell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табакокурению</w:t>
      </w:r>
      <w:proofErr w:type="spellEnd"/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1.10. участие в организации и проведении мониторинга наркотической ситуации в поселении</w:t>
      </w:r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val="ro-RO"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1.11. содействие развитию молодежного волонтерского движения по профилактике негативных явлений в молодежной среде.</w:t>
      </w:r>
    </w:p>
    <w:p w:rsidR="00EA6C3D" w:rsidRPr="00FC6EBB" w:rsidRDefault="00EA6C3D" w:rsidP="0042492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val="ro-RO"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  Заключить с Администрацией Холмского муниципального района соглашение о передаче указанных выше полномочий.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4.  Настоящее решение вступает в силу с 1 января 2023 года. 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5. Опубликовать настоящее решение в газете « </w:t>
      </w:r>
      <w:proofErr w:type="spell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.</w:t>
      </w:r>
      <w:proofErr w:type="gramEnd"/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9508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</w:t>
      </w:r>
      <w:proofErr w:type="spell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ind w:left="142" w:hanging="14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45B47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9" type="#_x0000_t75" style="position:absolute;left:0;text-align:left;margin-left:372.9pt;margin-top:-3.1pt;width:41.4pt;height:38.25pt;z-index:251668480">
            <v:imagedata r:id="rId9" o:title=""/>
            <w10:wrap type="topAndBottom"/>
          </v:shape>
          <o:OLEObject Type="Embed" ProgID="PBrush" ShapeID="_x0000_s1039" DrawAspect="Content" ObjectID="_1728370274" r:id="rId23"/>
        </w:pict>
      </w:r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НИЕ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от 28.10.2022 № 100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О передаче полномочий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EA6C3D" w:rsidRPr="00FC6EBB" w:rsidRDefault="00EA6C3D" w:rsidP="00424926">
      <w:pPr>
        <w:tabs>
          <w:tab w:val="left" w:pos="-5812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EA6C3D" w:rsidRPr="00FC6EBB" w:rsidRDefault="00EA6C3D" w:rsidP="0042492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Предложить Думе Холмского муниципального района принять полномочия по решению вопроса местного значения Красноборского сельского поселения:</w:t>
      </w:r>
    </w:p>
    <w:p w:rsidR="00EA6C3D" w:rsidRPr="00FC6EBB" w:rsidRDefault="00EA6C3D" w:rsidP="0042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 xml:space="preserve">   2. Администрация поселения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передает </w:t>
      </w: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 xml:space="preserve">администрации </w:t>
      </w:r>
      <w:r w:rsidRPr="00FC6EBB">
        <w:rPr>
          <w:rFonts w:ascii="Times New Roman" w:eastAsia="Times New Roman" w:hAnsi="Times New Roman"/>
          <w:spacing w:val="4"/>
          <w:sz w:val="16"/>
          <w:szCs w:val="16"/>
          <w:lang w:eastAsia="ru-RU"/>
        </w:rPr>
        <w:t>района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осуществление части полномочий в целях оперативного и эффективного осуществления вопросов местного значения</w:t>
      </w:r>
      <w:proofErr w:type="gramStart"/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:</w:t>
      </w:r>
      <w:proofErr w:type="gramEnd"/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1. Обеспечение условий для развития на территории Красноборского сельского поселения физической культуры, школьного спорта и массового спорта, организации проведения официальных </w:t>
      </w:r>
      <w:proofErr w:type="spell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физкультурно</w:t>
      </w:r>
      <w:proofErr w:type="spell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- оздоровительных и спортивных мероприятий Красноборского сельского поселения: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1.1.обеспечение гражданам возможности заниматься физической культурой и спортом;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1.2.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1.3.улучшение качества физического воспитания населения;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1.4.укрепление материально-технической базы для занятий физической культурой и спортом;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1.5.обеспечение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1.6.разработка и реализация муниципальных программ развития физической культуры и спорта в поселении;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1.7. участие в организации физкультурно-оздоровительной работы с инвалидами, проведении с ними физкультурно-оздоровительных и спортивных мероприятий;</w:t>
      </w:r>
    </w:p>
    <w:p w:rsidR="00EA6C3D" w:rsidRPr="00FC6EBB" w:rsidRDefault="00EA6C3D" w:rsidP="004249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1.8.регулирование цен за посещение спортивных соревнований, аренду спортивных сооружений, находящихся в муниципальной собственности, продажу абонементов гражданам на пользование такими сооружениями, разрешение проводить в муниципальных спортивных сооружениях занятия бесплатно или на льготных условиях для детей дошкольного возраста и т.п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..</w:t>
      </w:r>
      <w:proofErr w:type="gramEnd"/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3. Заключить с Администрацией Холмского муниципального района соглашение о передаче указанных выше полномочий.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4.  Настоящее решение ступает в силу с 1 января 2023 года. 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5.   Опубликовать настоящее решение в газете «</w:t>
      </w:r>
      <w:proofErr w:type="spell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.</w:t>
      </w:r>
      <w:proofErr w:type="gramEnd"/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9508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</w:t>
      </w:r>
      <w:proofErr w:type="spell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EA6C3D" w:rsidRPr="00FC6EBB" w:rsidRDefault="00E45B47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40" type="#_x0000_t75" style="position:absolute;margin-left:365.4pt;margin-top:11.15pt;width:41.4pt;height:38.25pt;z-index:251669504">
            <v:imagedata r:id="rId9" o:title=""/>
            <w10:wrap type="topAndBottom"/>
          </v:shape>
          <o:OLEObject Type="Embed" ProgID="PBrush" ShapeID="_x0000_s1040" DrawAspect="Content" ObjectID="_1728370275" r:id="rId24"/>
        </w:pict>
      </w:r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ЕШЕНИЕ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от 28.10.2022 № 101 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О передаче полномочий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EA6C3D" w:rsidRPr="00FC6EBB" w:rsidRDefault="00EA6C3D" w:rsidP="00424926">
      <w:pPr>
        <w:tabs>
          <w:tab w:val="left" w:pos="-5812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EA6C3D" w:rsidRPr="00FC6EBB" w:rsidRDefault="00EA6C3D" w:rsidP="0042492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Предложить Думе Холмского муниципального района принять полномочия по решению вопроса местного значения Красноборского сельского поселения:</w:t>
      </w:r>
    </w:p>
    <w:p w:rsidR="00EA6C3D" w:rsidRPr="00FC6EBB" w:rsidRDefault="00EA6C3D" w:rsidP="0042492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>2.Администрация поселения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передает </w:t>
      </w: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 xml:space="preserve">администрации </w:t>
      </w:r>
      <w:r w:rsidRPr="00FC6EBB">
        <w:rPr>
          <w:rFonts w:ascii="Times New Roman" w:eastAsia="Times New Roman" w:hAnsi="Times New Roman"/>
          <w:spacing w:val="4"/>
          <w:sz w:val="16"/>
          <w:szCs w:val="16"/>
          <w:lang w:eastAsia="ru-RU"/>
        </w:rPr>
        <w:t>района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осуществление части полномочий в целях оперативного и эффективного осуществления вопросов местного значения</w:t>
      </w:r>
      <w:proofErr w:type="gramStart"/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:</w:t>
      </w:r>
      <w:proofErr w:type="gramEnd"/>
    </w:p>
    <w:p w:rsidR="00EA6C3D" w:rsidRPr="00FC6EBB" w:rsidRDefault="00EA6C3D" w:rsidP="0042492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bCs/>
          <w:spacing w:val="2"/>
          <w:sz w:val="16"/>
          <w:szCs w:val="16"/>
          <w:lang w:eastAsia="ru-RU"/>
        </w:rPr>
        <w:t>1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>.</w:t>
      </w: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Создание условий для обеспечения жителей поселения услугами связи, общественного питания, торговли и бытового обслуживания:</w:t>
      </w:r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1.1. содействие организациям почтовой связи в размещении на территории муниципального образования объектов почтовой связи; </w:t>
      </w:r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1.2.  планирование  развития  сферы общественного питания, торговли и бытового обслуживания на территории поселения; </w:t>
      </w:r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1.3. организация проведения ярмарок;</w:t>
      </w:r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1.4. предоставление земельных участков для субъектов, оказывающих бытовые услуги населению;</w:t>
      </w:r>
    </w:p>
    <w:p w:rsidR="00EA6C3D" w:rsidRPr="00FC6EBB" w:rsidRDefault="00EA6C3D" w:rsidP="0042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1.5. рациональное размещение сети розничной торговли и общественного питания на территории поселения.</w:t>
      </w: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3. Заключить с Администрацией Холмского муниципального района соглашение о передаче указанных выше полномочий.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4.  Настоящее решение вступает в силу с 1 января 2023 года.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5.  Опубликовать настоящее решение в газете «</w:t>
      </w:r>
      <w:proofErr w:type="spell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.</w:t>
      </w:r>
      <w:proofErr w:type="gramEnd"/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9508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</w:t>
      </w:r>
      <w:proofErr w:type="spell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</w:p>
    <w:p w:rsidR="00EA6C3D" w:rsidRPr="00FC6EBB" w:rsidRDefault="00E45B47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41" type="#_x0000_t75" style="position:absolute;left:0;text-align:left;margin-left:372.9pt;margin-top:-.85pt;width:41.4pt;height:38.25pt;z-index:251670528">
            <v:imagedata r:id="rId9" o:title=""/>
            <w10:wrap type="topAndBottom"/>
          </v:shape>
          <o:OLEObject Type="Embed" ProgID="PBrush" ShapeID="_x0000_s1041" DrawAspect="Content" ObjectID="_1728370276" r:id="rId25"/>
        </w:pict>
      </w:r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от  28.10.2022 № 102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Красный Бор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О передаче полномочий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EA6C3D" w:rsidRPr="00FC6EBB" w:rsidRDefault="00EA6C3D" w:rsidP="00424926">
      <w:pPr>
        <w:tabs>
          <w:tab w:val="left" w:pos="-5812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EA6C3D" w:rsidRPr="00FC6EBB" w:rsidRDefault="00EA6C3D" w:rsidP="0042492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Предложить Думе Холмского муниципального района принять полномочия по решению вопроса местного значения Красноборского сельского поселения:</w:t>
      </w:r>
    </w:p>
    <w:p w:rsidR="00EA6C3D" w:rsidRPr="00FC6EBB" w:rsidRDefault="00EA6C3D" w:rsidP="0042492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>2.Администрация поселения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передает </w:t>
      </w:r>
      <w:r w:rsidRPr="00FC6EBB">
        <w:rPr>
          <w:rFonts w:ascii="Times New Roman" w:eastAsia="Times New Roman" w:hAnsi="Times New Roman"/>
          <w:spacing w:val="5"/>
          <w:sz w:val="16"/>
          <w:szCs w:val="16"/>
          <w:lang w:eastAsia="ru-RU"/>
        </w:rPr>
        <w:t xml:space="preserve">администрации </w:t>
      </w:r>
      <w:r w:rsidRPr="00FC6EBB">
        <w:rPr>
          <w:rFonts w:ascii="Times New Roman" w:eastAsia="Times New Roman" w:hAnsi="Times New Roman"/>
          <w:spacing w:val="4"/>
          <w:sz w:val="16"/>
          <w:szCs w:val="16"/>
          <w:lang w:eastAsia="ru-RU"/>
        </w:rPr>
        <w:t>района</w:t>
      </w:r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осуществление части полномочий в целях оперативного и эффективного осуществления вопросов местного значения</w:t>
      </w:r>
      <w:proofErr w:type="gramStart"/>
      <w:r w:rsidRPr="00FC6EBB"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  <w:t xml:space="preserve"> :</w:t>
      </w:r>
      <w:proofErr w:type="gramEnd"/>
    </w:p>
    <w:p w:rsidR="00EA6C3D" w:rsidRPr="00FC6EBB" w:rsidRDefault="00EA6C3D" w:rsidP="0042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1.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EA6C3D" w:rsidRPr="00FC6EBB" w:rsidRDefault="00EA6C3D" w:rsidP="0042492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Cs/>
          <w:spacing w:val="2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3. Заключить с Администрацией Холмского муниципального района соглашение о передаче указанных выше полномочий.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4.Настоящее решение вступает в силу с 1 января 2023 года.   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5. Опубликовать настоящее решение в газете       «</w:t>
      </w:r>
      <w:proofErr w:type="spell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 вестник» и разместить на официальном сайте </w:t>
      </w: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Администрации Красноборского сельского поселения в информационно-телекоммуникационной сети «Интернет»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.</w:t>
      </w:r>
      <w:proofErr w:type="gramEnd"/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</w:t>
      </w:r>
      <w:proofErr w:type="spell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EA6C3D" w:rsidRPr="00FC6EBB" w:rsidRDefault="00E45B47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42" type="#_x0000_t75" style="position:absolute;margin-left:372.9pt;margin-top:8.1pt;width:41.4pt;height:38.25pt;z-index:251671552">
            <v:imagedata r:id="rId9" o:title=""/>
            <w10:wrap type="topAndBottom"/>
          </v:shape>
          <o:OLEObject Type="Embed" ProgID="PBrush" ShapeID="_x0000_s1042" DrawAspect="Content" ObjectID="_1728370277" r:id="rId26"/>
        </w:pict>
      </w:r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 w:rsidR="0042492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</w:t>
      </w:r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EA6C3D"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НИЕ</w:t>
      </w:r>
    </w:p>
    <w:p w:rsidR="00EA6C3D" w:rsidRPr="00FC6EBB" w:rsidRDefault="00EA6C3D" w:rsidP="0042492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от   28.10.2022 № 103 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Красный Бор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О заключении соглашения о передаче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Контрольно-счетной комиссии Холмского муниципального района  полномочий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Контрольно-счетной комиссии Красноборского сельского поселения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по осуществлению внешнего муниципального финансового контроля</w:t>
      </w:r>
    </w:p>
    <w:p w:rsidR="00EA6C3D" w:rsidRPr="00FC6EBB" w:rsidRDefault="00EA6C3D" w:rsidP="0042492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</w:p>
    <w:p w:rsidR="00EA6C3D" w:rsidRPr="00FC6EBB" w:rsidRDefault="00EA6C3D" w:rsidP="00424926">
      <w:pPr>
        <w:tabs>
          <w:tab w:val="left" w:pos="-5812"/>
        </w:tabs>
        <w:spacing w:before="120"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Совет депутатов Красноборского сельского поселения</w:t>
      </w:r>
    </w:p>
    <w:p w:rsidR="00EA6C3D" w:rsidRPr="00FC6EBB" w:rsidRDefault="00EA6C3D" w:rsidP="0042492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EA6C3D" w:rsidRPr="00FC6EBB" w:rsidRDefault="00EA6C3D" w:rsidP="004249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1. Заключить соглашение о передаче</w:t>
      </w: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Контрольно-счетной комиссии Холмского муниципального района следующих полномочий по осуществлению внешнего муниципального финансового контроля</w:t>
      </w: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Контрольно-счетной комиссии Красноборского сельского поселения: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1) организация и осуществление контроля за законностью и эффективностью использования средств бюджета Красноборского сельского поселения, а также иных сре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дств в сл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учаях, предусмотренных законодательством Российской Федерации;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2) экспертиза проектов бюджета Красноборского сельского поселения, проверка и анализ обоснованности его показателей;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3) внешняя проверка годового отчета об исполнении бюджета Красноборского сельского поселения;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5) оценка эффективности формирования муниципальной собственности Красноборского сельского поселения, управления и распоряжения такой собственностью и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Красноборского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Красноборского сельского поселения и имущества, находящегося в собственности Красноборского сельского поселения;</w:t>
      </w:r>
      <w:proofErr w:type="gramEnd"/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7) экспертиза проектов муниципальных правовых актов в части, касающейся расходных обязательств Красноборского сельского поселения, экспертиза проектов муниципальных правовых актов, приводящих к изменению доходов бюджета Красноборского сельского поселения, а также муниципальных программ (проектов муниципальных программ);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8) анализ и мониторинг бюджетного процесса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Красноборском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9) проведение оперативного анализа исполнения и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контроля за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организацией исполнения бюджета Красноборского сельского поселения в текущем финансовом году, ежеквартальное представление информации о ходе исполнения бюджета Красноборского сельского поселения, о результатах проведенных контрольных и экспертно-аналитических мероприятий в Совет депутатов Красноборского сельского поселения и главе Красноборского сельского поселения;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10) осуществление </w:t>
      </w: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контроля за</w:t>
      </w:r>
      <w:proofErr w:type="gram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состоянием муниципального внутреннего и внешнего долга Красноборского сельского поселения;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11) оценка реализуемости, рисков и результатов достижения целей социально-экономического развития Красноборского сельского поселения, предусмотренных документами стратегического планирования Красноборского сельского поселения, в пределах компетенции Контрольно-счетной комиссии;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13) иные полномочия в сфере внешнего муниципального финансового контроля, установленные федеральными законами, областными законами, Уставом Красноборского сельского поселения и нормативными правовыми актами Совета депутатов Красноборского сельского поселения.</w:t>
      </w:r>
      <w:proofErr w:type="gramEnd"/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2. Председателю Совета депутатов Красноборского сельского поселения</w:t>
      </w:r>
      <w:r w:rsidRPr="00FC6EBB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 </w:t>
      </w:r>
      <w:r w:rsidRPr="00FC6EBB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footnoteReference w:id="1"/>
      </w: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подписать соглашение о передаче полномочий, указанных в пункте 1 настоящего решения.</w:t>
      </w:r>
    </w:p>
    <w:p w:rsidR="00EA6C3D" w:rsidRPr="00FC6EBB" w:rsidRDefault="00EA6C3D" w:rsidP="0042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3. В решении о бюджете Красноборского сельского поселения на 2023 год предусмотреть отдельной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EA6C3D" w:rsidRPr="00FC6EBB" w:rsidRDefault="00EA6C3D" w:rsidP="00424926">
      <w:pPr>
        <w:spacing w:after="0" w:line="240" w:lineRule="auto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4. Настоящее решение вступает в силу с 1 января 2023 года.</w:t>
      </w:r>
    </w:p>
    <w:p w:rsidR="00EA6C3D" w:rsidRPr="00FC6EBB" w:rsidRDefault="00EA6C3D" w:rsidP="0042492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5. Опубликовать настоящее решение в газете «</w:t>
      </w:r>
      <w:proofErr w:type="spellStart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C6EBB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EA6C3D" w:rsidRPr="00FC6EBB" w:rsidRDefault="00EA6C3D" w:rsidP="0042492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4249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6C3D" w:rsidRPr="00FC6EBB" w:rsidRDefault="00EA6C3D" w:rsidP="009508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</w:t>
      </w:r>
      <w:proofErr w:type="spellStart"/>
      <w:r w:rsidRPr="00FC6EBB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EA6C3D" w:rsidRPr="00EA6C3D" w:rsidRDefault="00EA6C3D" w:rsidP="0042492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6C3D" w:rsidRPr="00EA6C3D" w:rsidRDefault="00EA6C3D" w:rsidP="00424926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ru-RU"/>
        </w:rPr>
      </w:pPr>
    </w:p>
    <w:p w:rsidR="00EA6C3D" w:rsidRPr="00EA6C3D" w:rsidRDefault="00EA6C3D" w:rsidP="00424926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ru-RU"/>
        </w:rPr>
      </w:pPr>
    </w:p>
    <w:p w:rsidR="00EA6C3D" w:rsidRPr="00EA6C3D" w:rsidRDefault="00EA6C3D" w:rsidP="00424926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ru-RU"/>
        </w:rPr>
      </w:pPr>
    </w:p>
    <w:p w:rsidR="00EA6C3D" w:rsidRPr="00EA6C3D" w:rsidRDefault="00EA6C3D" w:rsidP="00424926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ru-RU"/>
        </w:rPr>
      </w:pPr>
    </w:p>
    <w:p w:rsidR="00EA6C3D" w:rsidRPr="00EA6C3D" w:rsidRDefault="00EA6C3D" w:rsidP="0042492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6C3D" w:rsidRPr="00EA6C3D" w:rsidRDefault="00EA6C3D" w:rsidP="0042492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A6C3D" w:rsidRPr="00EA6C3D" w:rsidRDefault="00EA6C3D" w:rsidP="0042492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6FA9" w:rsidRPr="00056FA9" w:rsidRDefault="00056FA9" w:rsidP="00056FA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1" w:name="_GoBack"/>
      <w:bookmarkEnd w:id="1"/>
    </w:p>
    <w:sectPr w:rsidR="00056FA9" w:rsidRPr="00056FA9" w:rsidSect="002037A4">
      <w:headerReference w:type="default" r:id="rId27"/>
      <w:footerReference w:type="default" r:id="rId28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47" w:rsidRDefault="00E45B47" w:rsidP="002037A4">
      <w:pPr>
        <w:spacing w:after="0" w:line="240" w:lineRule="auto"/>
      </w:pPr>
      <w:r>
        <w:separator/>
      </w:r>
    </w:p>
  </w:endnote>
  <w:endnote w:type="continuationSeparator" w:id="0">
    <w:p w:rsidR="00E45B47" w:rsidRDefault="00E45B47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9D" w:rsidRPr="006239CE" w:rsidRDefault="0027359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27359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27359D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  <w:p w:rsidR="0027359D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  <w:p w:rsidR="0027359D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  <w:p w:rsidR="0027359D" w:rsidRPr="006239CE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27359D" w:rsidRPr="006239CE" w:rsidRDefault="0027359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27359D" w:rsidRPr="006239CE" w:rsidRDefault="0027359D" w:rsidP="002037A4"/>
      </w:tc>
    </w:tr>
    <w:tr w:rsidR="0027359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27359D" w:rsidRPr="006239CE" w:rsidRDefault="0027359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27359D" w:rsidRPr="006239CE" w:rsidRDefault="0027359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27359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27359D" w:rsidRDefault="00273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47" w:rsidRDefault="00E45B47" w:rsidP="002037A4">
      <w:pPr>
        <w:spacing w:after="0" w:line="240" w:lineRule="auto"/>
      </w:pPr>
      <w:r>
        <w:separator/>
      </w:r>
    </w:p>
  </w:footnote>
  <w:footnote w:type="continuationSeparator" w:id="0">
    <w:p w:rsidR="00E45B47" w:rsidRDefault="00E45B47" w:rsidP="002037A4">
      <w:pPr>
        <w:spacing w:after="0" w:line="240" w:lineRule="auto"/>
      </w:pPr>
      <w:r>
        <w:continuationSeparator/>
      </w:r>
    </w:p>
  </w:footnote>
  <w:footnote w:id="1">
    <w:p w:rsidR="00EA6C3D" w:rsidRPr="002408FF" w:rsidRDefault="00EA6C3D" w:rsidP="00EA6C3D">
      <w:pPr>
        <w:pStyle w:val="aff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27359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27359D" w:rsidRPr="006239CE" w:rsidRDefault="0027359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2770413" wp14:editId="1AE42A6A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27359D" w:rsidRPr="006239CE" w:rsidRDefault="0027359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27359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27359D" w:rsidRPr="00A44907" w:rsidRDefault="0027359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586524">
                  <w:rPr>
                    <w:b/>
                    <w:color w:val="000000"/>
                    <w:sz w:val="20"/>
                    <w:szCs w:val="20"/>
                  </w:rPr>
                  <w:t>25(205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27359D" w:rsidRPr="00A44907" w:rsidRDefault="00056FA9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</w:t>
                </w:r>
                <w:r w:rsidR="00586524">
                  <w:rPr>
                    <w:b/>
                    <w:color w:val="000000"/>
                    <w:sz w:val="20"/>
                    <w:szCs w:val="20"/>
                  </w:rPr>
                  <w:t>онедельник</w:t>
                </w:r>
              </w:p>
              <w:p w:rsidR="0027359D" w:rsidRPr="00362790" w:rsidRDefault="00586524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31 </w:t>
                </w:r>
                <w:r w:rsidR="00056FA9">
                  <w:rPr>
                    <w:b/>
                    <w:color w:val="000000"/>
                    <w:sz w:val="20"/>
                    <w:szCs w:val="20"/>
                  </w:rPr>
                  <w:t>октября</w:t>
                </w:r>
                <w:r w:rsidR="008B585D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27359D">
                  <w:rPr>
                    <w:b/>
                    <w:color w:val="000000"/>
                    <w:sz w:val="20"/>
                    <w:szCs w:val="20"/>
                  </w:rPr>
                  <w:t xml:space="preserve"> 2022 </w:t>
                </w:r>
                <w:r w:rsidR="0027359D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27359D" w:rsidRPr="006239CE" w:rsidRDefault="0027359D" w:rsidP="002037A4"/>
      </w:tc>
    </w:tr>
  </w:tbl>
  <w:p w:rsidR="0027359D" w:rsidRDefault="0027359D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E32B80"/>
    <w:multiLevelType w:val="hybridMultilevel"/>
    <w:tmpl w:val="4AAAF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0D64646C"/>
    <w:multiLevelType w:val="hybridMultilevel"/>
    <w:tmpl w:val="4114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11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5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9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31CF7C9F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23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5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8">
    <w:nsid w:val="4A9150BE"/>
    <w:multiLevelType w:val="multilevel"/>
    <w:tmpl w:val="CC1A8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461EDA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5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9">
    <w:nsid w:val="61507B43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7">
    <w:nsid w:val="7D5F678B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49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9"/>
  </w:num>
  <w:num w:numId="3">
    <w:abstractNumId w:val="19"/>
  </w:num>
  <w:num w:numId="4">
    <w:abstractNumId w:val="4"/>
  </w:num>
  <w:num w:numId="5">
    <w:abstractNumId w:val="45"/>
  </w:num>
  <w:num w:numId="6">
    <w:abstractNumId w:val="23"/>
  </w:num>
  <w:num w:numId="7">
    <w:abstractNumId w:val="43"/>
  </w:num>
  <w:num w:numId="8">
    <w:abstractNumId w:val="46"/>
  </w:num>
  <w:num w:numId="9">
    <w:abstractNumId w:val="8"/>
  </w:num>
  <w:num w:numId="10">
    <w:abstractNumId w:val="6"/>
  </w:num>
  <w:num w:numId="11">
    <w:abstractNumId w:val="38"/>
  </w:num>
  <w:num w:numId="12">
    <w:abstractNumId w:val="40"/>
  </w:num>
  <w:num w:numId="13">
    <w:abstractNumId w:val="10"/>
  </w:num>
  <w:num w:numId="14">
    <w:abstractNumId w:val="29"/>
  </w:num>
  <w:num w:numId="15">
    <w:abstractNumId w:val="26"/>
  </w:num>
  <w:num w:numId="16">
    <w:abstractNumId w:val="18"/>
  </w:num>
  <w:num w:numId="17">
    <w:abstractNumId w:val="2"/>
  </w:num>
  <w:num w:numId="18">
    <w:abstractNumId w:val="21"/>
  </w:num>
  <w:num w:numId="19">
    <w:abstractNumId w:val="41"/>
  </w:num>
  <w:num w:numId="20">
    <w:abstractNumId w:val="36"/>
  </w:num>
  <w:num w:numId="21">
    <w:abstractNumId w:val="9"/>
  </w:num>
  <w:num w:numId="22">
    <w:abstractNumId w:val="15"/>
  </w:num>
  <w:num w:numId="23">
    <w:abstractNumId w:val="14"/>
  </w:num>
  <w:num w:numId="2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6"/>
  </w:num>
  <w:num w:numId="31">
    <w:abstractNumId w:val="33"/>
  </w:num>
  <w:num w:numId="32">
    <w:abstractNumId w:val="22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"/>
  </w:num>
  <w:num w:numId="41">
    <w:abstractNumId w:val="28"/>
  </w:num>
  <w:num w:numId="42">
    <w:abstractNumId w:val="11"/>
  </w:num>
  <w:num w:numId="43">
    <w:abstractNumId w:val="44"/>
  </w:num>
  <w:num w:numId="44">
    <w:abstractNumId w:val="5"/>
  </w:num>
  <w:num w:numId="45">
    <w:abstractNumId w:val="25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39"/>
  </w:num>
  <w:num w:numId="49">
    <w:abstractNumId w:val="2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1073D1"/>
    <w:rsid w:val="00131354"/>
    <w:rsid w:val="00143D77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319"/>
    <w:rsid w:val="00256D6C"/>
    <w:rsid w:val="0027359D"/>
    <w:rsid w:val="00276EA9"/>
    <w:rsid w:val="0029274D"/>
    <w:rsid w:val="0029531D"/>
    <w:rsid w:val="0029728E"/>
    <w:rsid w:val="002A1DDC"/>
    <w:rsid w:val="002F4E66"/>
    <w:rsid w:val="003311C5"/>
    <w:rsid w:val="003875F4"/>
    <w:rsid w:val="003D2542"/>
    <w:rsid w:val="003E6D65"/>
    <w:rsid w:val="003F36B1"/>
    <w:rsid w:val="00411758"/>
    <w:rsid w:val="004156C2"/>
    <w:rsid w:val="00424926"/>
    <w:rsid w:val="00435389"/>
    <w:rsid w:val="004376FA"/>
    <w:rsid w:val="0046524B"/>
    <w:rsid w:val="004900B6"/>
    <w:rsid w:val="004B5101"/>
    <w:rsid w:val="004C7100"/>
    <w:rsid w:val="004E31AF"/>
    <w:rsid w:val="004E7FD3"/>
    <w:rsid w:val="004F3F35"/>
    <w:rsid w:val="005300D7"/>
    <w:rsid w:val="00531A78"/>
    <w:rsid w:val="00540A58"/>
    <w:rsid w:val="0054789D"/>
    <w:rsid w:val="00551BF8"/>
    <w:rsid w:val="0055576C"/>
    <w:rsid w:val="00555C7B"/>
    <w:rsid w:val="0058148F"/>
    <w:rsid w:val="00586524"/>
    <w:rsid w:val="005D5FC5"/>
    <w:rsid w:val="005E6F71"/>
    <w:rsid w:val="005F7B0B"/>
    <w:rsid w:val="006546A3"/>
    <w:rsid w:val="00684A94"/>
    <w:rsid w:val="00684EB3"/>
    <w:rsid w:val="006B091D"/>
    <w:rsid w:val="006B5ECC"/>
    <w:rsid w:val="006F4819"/>
    <w:rsid w:val="00720800"/>
    <w:rsid w:val="0074268D"/>
    <w:rsid w:val="007563C6"/>
    <w:rsid w:val="00785846"/>
    <w:rsid w:val="007861D9"/>
    <w:rsid w:val="007956EA"/>
    <w:rsid w:val="007B21F3"/>
    <w:rsid w:val="007C7E44"/>
    <w:rsid w:val="007F33AF"/>
    <w:rsid w:val="0083705D"/>
    <w:rsid w:val="008438EA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B4FBE"/>
    <w:rsid w:val="009B78FE"/>
    <w:rsid w:val="009F2F67"/>
    <w:rsid w:val="00A053ED"/>
    <w:rsid w:val="00A13A68"/>
    <w:rsid w:val="00A54772"/>
    <w:rsid w:val="00A74AA7"/>
    <w:rsid w:val="00AB5585"/>
    <w:rsid w:val="00AC166E"/>
    <w:rsid w:val="00AC302B"/>
    <w:rsid w:val="00AD0764"/>
    <w:rsid w:val="00B00D98"/>
    <w:rsid w:val="00B1618B"/>
    <w:rsid w:val="00B82033"/>
    <w:rsid w:val="00B83AA5"/>
    <w:rsid w:val="00B87273"/>
    <w:rsid w:val="00B9608E"/>
    <w:rsid w:val="00BB3808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D03BC3"/>
    <w:rsid w:val="00D22467"/>
    <w:rsid w:val="00D52C11"/>
    <w:rsid w:val="00D83D11"/>
    <w:rsid w:val="00D92786"/>
    <w:rsid w:val="00DA5940"/>
    <w:rsid w:val="00DA6609"/>
    <w:rsid w:val="00DB7B29"/>
    <w:rsid w:val="00DC0B2F"/>
    <w:rsid w:val="00DE2505"/>
    <w:rsid w:val="00E17BD4"/>
    <w:rsid w:val="00E4151D"/>
    <w:rsid w:val="00E45B47"/>
    <w:rsid w:val="00E55B86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/content/act/8f21b21c-a408-42c4-b9fe-a939b863c84a.html" TargetMode="External"/><Relationship Id="rId18" Type="http://schemas.openxmlformats.org/officeDocument/2006/relationships/hyperlink" Target="http://www.kbadm.ru" TargetMode="External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hyperlink" Target="https://key.ru" TargetMode="External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hyperlink" Target="/content/act/3f6daad2-8120-4484-a7b6-528eb728c450.html" TargetMode="External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morhovo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/content/act/96e20c02-1b12-465a-b64c-24aa92270007.html" TargetMode="External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367E-A19D-483A-8C51-CC532444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8526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119</cp:revision>
  <dcterms:created xsi:type="dcterms:W3CDTF">2021-01-12T11:50:00Z</dcterms:created>
  <dcterms:modified xsi:type="dcterms:W3CDTF">2022-10-27T07:04:00Z</dcterms:modified>
</cp:coreProperties>
</file>