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E2" w:rsidRPr="00927FE2" w:rsidRDefault="00927FE2" w:rsidP="00927FE2">
      <w:pPr>
        <w:spacing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FE2">
        <w:rPr>
          <w:rFonts w:ascii="Times New Roman" w:eastAsia="Times New Roman" w:hAnsi="Times New Roman"/>
          <w:b/>
          <w:sz w:val="24"/>
          <w:szCs w:val="24"/>
          <w:lang w:eastAsia="ru-RU"/>
        </w:rPr>
        <w:t>1.  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Красноборского сельского поселения на 2023 год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7FE2" w:rsidRPr="00927FE2" w:rsidRDefault="00927FE2" w:rsidP="00927FE2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927FE2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– администрация Красноборского сельского поселения, тел.: +7</w:t>
      </w:r>
      <w:r w:rsidRPr="00927FE2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(81654)56-241</w:t>
      </w:r>
      <w:r w:rsidRPr="00927FE2">
        <w:rPr>
          <w:rFonts w:ascii="Times New Roman" w:eastAsia="Times New Roman" w:hAnsi="Times New Roman"/>
          <w:sz w:val="24"/>
          <w:szCs w:val="24"/>
          <w:lang w:eastAsia="ru-RU"/>
        </w:rPr>
        <w:t>, e-</w:t>
      </w:r>
      <w:proofErr w:type="spellStart"/>
      <w:r w:rsidRPr="00927FE2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927FE2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r w:rsidRPr="00927FE2">
        <w:rPr>
          <w:rFonts w:ascii="Times New Roman" w:eastAsia="Times New Roman" w:hAnsi="Times New Roman"/>
          <w:b/>
          <w:color w:val="87898F"/>
          <w:sz w:val="24"/>
          <w:szCs w:val="24"/>
          <w:shd w:val="clear" w:color="auto" w:fill="FFFFFF"/>
          <w:lang w:eastAsia="ru-RU"/>
        </w:rPr>
        <w:t>kr.bor2013@mail.ru</w:t>
      </w:r>
    </w:p>
    <w:p w:rsidR="00927FE2" w:rsidRPr="00927FE2" w:rsidRDefault="00927FE2" w:rsidP="00927FE2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927FE2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общественного обсуждения – 01.10.2022 г., завершения общественного обсуждения – 01.11.2022 г.</w:t>
      </w:r>
    </w:p>
    <w:p w:rsidR="00927FE2" w:rsidRPr="00927FE2" w:rsidRDefault="00927FE2" w:rsidP="00927FE2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927FE2">
        <w:rPr>
          <w:rFonts w:ascii="Times New Roman" w:eastAsia="Times New Roman" w:hAnsi="Times New Roman"/>
          <w:sz w:val="24"/>
          <w:szCs w:val="24"/>
          <w:lang w:eastAsia="ru-RU"/>
        </w:rPr>
        <w:t>Порядок направления замечаний и предложений по проекту: замечания и предложения по проекту направляются в произвольной форме на электронную почту разработчика проектов в период, установленный для прохождения общественного обсуждения</w:t>
      </w:r>
    </w:p>
    <w:p w:rsidR="00927FE2" w:rsidRPr="00927FE2" w:rsidRDefault="00927FE2" w:rsidP="00927FE2">
      <w:pPr>
        <w:rPr>
          <w:sz w:val="16"/>
          <w:szCs w:val="16"/>
        </w:rPr>
      </w:pP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проект</w:t>
      </w: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927FE2" w:rsidRPr="00927FE2" w:rsidRDefault="00927FE2" w:rsidP="00927FE2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927FE2" w:rsidRPr="00927FE2" w:rsidRDefault="00927FE2" w:rsidP="00927FE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27FE2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27FE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27FE2" w:rsidRPr="00927FE2" w:rsidRDefault="00927FE2" w:rsidP="00927FE2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 xml:space="preserve">от 00.00.2022  № </w:t>
      </w:r>
      <w:bookmarkStart w:id="0" w:name="номер2"/>
      <w:bookmarkEnd w:id="0"/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00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д. Красный Бор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Красноборского сельского поселения на 2023 год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spacing w:after="0" w:line="32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eastAsia="x-none"/>
        </w:rPr>
      </w:pPr>
      <w:r w:rsidRPr="00927FE2">
        <w:rPr>
          <w:rFonts w:ascii="Times New Roman" w:eastAsia="Times New Roman" w:hAnsi="Times New Roman"/>
          <w:sz w:val="16"/>
          <w:szCs w:val="16"/>
          <w:lang w:val="x-none" w:eastAsia="x-none"/>
        </w:rPr>
        <w:t>В соответствии частью 4 статьи 44 Федерального закона от 31 июля  2020 года № 248-ФЗ «О государственном контроле (надзоре) и муниципальном контроле в Российской Федерации»,</w:t>
      </w:r>
      <w:r w:rsidRPr="00927FE2">
        <w:rPr>
          <w:rFonts w:ascii="Times New Roman" w:hAnsi="Times New Roman"/>
          <w:sz w:val="16"/>
          <w:szCs w:val="16"/>
          <w:lang w:val="x-none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27FE2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, Администрация </w:t>
      </w:r>
      <w:r w:rsidRPr="00927FE2">
        <w:rPr>
          <w:rFonts w:ascii="Times New Roman" w:eastAsia="Times New Roman" w:hAnsi="Times New Roman"/>
          <w:sz w:val="16"/>
          <w:szCs w:val="16"/>
          <w:lang w:eastAsia="x-none"/>
        </w:rPr>
        <w:t xml:space="preserve">Красноборского сельского поселения </w:t>
      </w:r>
    </w:p>
    <w:p w:rsidR="00927FE2" w:rsidRPr="00927FE2" w:rsidRDefault="00927FE2" w:rsidP="00927FE2">
      <w:pPr>
        <w:spacing w:after="0" w:line="320" w:lineRule="atLeast"/>
        <w:ind w:firstLine="709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927FE2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ПОСТАНОВЛЯЕТ</w:t>
      </w:r>
      <w:r w:rsidRPr="00927FE2">
        <w:rPr>
          <w:rFonts w:ascii="Times New Roman" w:eastAsia="Times New Roman" w:hAnsi="Times New Roman"/>
          <w:sz w:val="16"/>
          <w:szCs w:val="16"/>
          <w:lang w:val="x-none" w:eastAsia="x-none"/>
        </w:rPr>
        <w:t>: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Красноборского сельского поселения  на 2023 год.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2. Настоящее п</w:t>
      </w:r>
      <w:r w:rsidRPr="00927FE2">
        <w:rPr>
          <w:rFonts w:ascii="Times New Roman" w:eastAsia="Times New Roman" w:hAnsi="Times New Roman"/>
          <w:bCs/>
          <w:sz w:val="16"/>
          <w:szCs w:val="16"/>
          <w:lang w:eastAsia="ru-RU"/>
        </w:rPr>
        <w:t>остановление вступает в силу с 01.01.2023 года.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3. Опубликовать постановление в периодическом печатном издании - бюллетене «</w:t>
      </w:r>
      <w:proofErr w:type="spellStart"/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27FE2" w:rsidRPr="00927FE2" w:rsidTr="00DD0AB4">
        <w:tc>
          <w:tcPr>
            <w:tcW w:w="3652" w:type="dxa"/>
            <w:shd w:val="clear" w:color="auto" w:fill="auto"/>
          </w:tcPr>
          <w:p w:rsidR="00927FE2" w:rsidRPr="00927FE2" w:rsidRDefault="00927FE2" w:rsidP="00927FE2">
            <w:pPr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27FE2" w:rsidRPr="00927FE2" w:rsidRDefault="00927FE2" w:rsidP="00927FE2">
            <w:pPr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927FE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</w:tc>
      </w:tr>
    </w:tbl>
    <w:p w:rsidR="00927FE2" w:rsidRPr="00927FE2" w:rsidRDefault="00927FE2" w:rsidP="00927FE2">
      <w:pPr>
        <w:tabs>
          <w:tab w:val="left" w:pos="709"/>
          <w:tab w:val="left" w:pos="270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tabs>
          <w:tab w:val="left" w:pos="709"/>
          <w:tab w:val="left" w:pos="270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tabs>
          <w:tab w:val="left" w:pos="709"/>
          <w:tab w:val="left" w:pos="27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</w:t>
      </w:r>
      <w:bookmarkStart w:id="1" w:name="штамп"/>
      <w:bookmarkEnd w:id="1"/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УТВЕРЖДЕНА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before="120" w:after="0" w:line="240" w:lineRule="exact"/>
        <w:ind w:left="4956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ind w:left="4956"/>
        <w:jc w:val="center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поселения от </w:t>
      </w:r>
      <w:bookmarkStart w:id="2" w:name="дата3"/>
      <w:bookmarkEnd w:id="2"/>
      <w:r w:rsidRPr="00927FE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00.00.2022 №</w:t>
      </w:r>
      <w:bookmarkStart w:id="3" w:name="номер3"/>
      <w:bookmarkEnd w:id="3"/>
      <w:r w:rsidRPr="00927FE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00</w:t>
      </w:r>
    </w:p>
    <w:p w:rsidR="00927FE2" w:rsidRPr="00927FE2" w:rsidRDefault="00927FE2" w:rsidP="00927FE2">
      <w:pPr>
        <w:suppressAutoHyphens/>
        <w:spacing w:after="0" w:line="240" w:lineRule="exact"/>
        <w:jc w:val="center"/>
        <w:rPr>
          <w:rFonts w:ascii="Times New Roman" w:hAnsi="Times New Roman"/>
          <w:sz w:val="16"/>
          <w:szCs w:val="16"/>
          <w:lang w:eastAsia="hi-IN" w:bidi="hi-IN"/>
        </w:rPr>
      </w:pPr>
    </w:p>
    <w:p w:rsidR="00927FE2" w:rsidRPr="00927FE2" w:rsidRDefault="00927FE2" w:rsidP="00927FE2">
      <w:pPr>
        <w:suppressAutoHyphens/>
        <w:spacing w:after="0" w:line="240" w:lineRule="exact"/>
        <w:jc w:val="center"/>
        <w:rPr>
          <w:rFonts w:ascii="Times New Roman" w:hAnsi="Times New Roman"/>
          <w:sz w:val="16"/>
          <w:szCs w:val="16"/>
          <w:lang w:eastAsia="hi-IN" w:bidi="hi-IN"/>
        </w:rPr>
      </w:pPr>
    </w:p>
    <w:p w:rsidR="00927FE2" w:rsidRPr="00927FE2" w:rsidRDefault="00927FE2" w:rsidP="00927FE2">
      <w:pPr>
        <w:suppressAutoHyphens/>
        <w:spacing w:after="0" w:line="240" w:lineRule="exact"/>
        <w:jc w:val="center"/>
        <w:rPr>
          <w:rFonts w:ascii="Times New Roman" w:hAnsi="Times New Roman"/>
          <w:sz w:val="16"/>
          <w:szCs w:val="16"/>
          <w:lang w:eastAsia="hi-IN" w:bidi="hi-IN"/>
        </w:rPr>
      </w:pPr>
    </w:p>
    <w:p w:rsidR="00927FE2" w:rsidRPr="00927FE2" w:rsidRDefault="00927FE2" w:rsidP="00927FE2">
      <w:pPr>
        <w:suppressAutoHyphens/>
        <w:spacing w:after="0" w:line="240" w:lineRule="exact"/>
        <w:jc w:val="center"/>
        <w:rPr>
          <w:rFonts w:ascii="Times New Roman" w:hAnsi="Times New Roman"/>
          <w:b/>
          <w:caps/>
          <w:sz w:val="16"/>
          <w:szCs w:val="16"/>
          <w:lang w:eastAsia="hi-IN" w:bidi="hi-IN"/>
        </w:rPr>
      </w:pPr>
      <w:r w:rsidRPr="00927FE2">
        <w:rPr>
          <w:rFonts w:ascii="Times New Roman" w:hAnsi="Times New Roman"/>
          <w:b/>
          <w:caps/>
          <w:sz w:val="16"/>
          <w:szCs w:val="16"/>
          <w:lang w:eastAsia="hi-IN" w:bidi="hi-IN"/>
        </w:rPr>
        <w:t>Программа</w:t>
      </w:r>
    </w:p>
    <w:p w:rsidR="00927FE2" w:rsidRPr="00927FE2" w:rsidRDefault="00927FE2" w:rsidP="00927FE2">
      <w:pPr>
        <w:suppressAutoHyphens/>
        <w:spacing w:before="120" w:after="0" w:line="240" w:lineRule="exact"/>
        <w:jc w:val="center"/>
        <w:rPr>
          <w:rFonts w:ascii="Times New Roman" w:hAnsi="Times New Roman"/>
          <w:b/>
          <w:sz w:val="16"/>
          <w:szCs w:val="16"/>
          <w:lang w:eastAsia="hi-IN" w:bidi="hi-IN"/>
        </w:rPr>
      </w:pPr>
      <w:r w:rsidRPr="00927FE2">
        <w:rPr>
          <w:rFonts w:ascii="Times New Roman" w:hAnsi="Times New Roman"/>
          <w:b/>
          <w:sz w:val="16"/>
          <w:szCs w:val="16"/>
          <w:lang w:eastAsia="hi-IN" w:bidi="hi-IN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Красноборского сельского поселения </w:t>
      </w:r>
      <w:r w:rsidRPr="00927FE2">
        <w:rPr>
          <w:rFonts w:ascii="Times New Roman" w:hAnsi="Times New Roman"/>
          <w:sz w:val="16"/>
          <w:szCs w:val="16"/>
          <w:lang w:eastAsia="hi-IN" w:bidi="hi-IN"/>
        </w:rPr>
        <w:t xml:space="preserve"> </w:t>
      </w:r>
      <w:r w:rsidRPr="00927FE2">
        <w:rPr>
          <w:rFonts w:ascii="Times New Roman" w:hAnsi="Times New Roman"/>
          <w:b/>
          <w:sz w:val="16"/>
          <w:szCs w:val="16"/>
          <w:lang w:eastAsia="hi-IN" w:bidi="hi-IN"/>
        </w:rPr>
        <w:t>на 2023 год (далее – программа)</w:t>
      </w:r>
    </w:p>
    <w:p w:rsidR="00927FE2" w:rsidRPr="00927FE2" w:rsidRDefault="00927FE2" w:rsidP="00927FE2">
      <w:pPr>
        <w:suppressAutoHyphens/>
        <w:spacing w:after="0" w:line="240" w:lineRule="exact"/>
        <w:jc w:val="center"/>
        <w:rPr>
          <w:rFonts w:ascii="Times New Roman" w:hAnsi="Times New Roman"/>
          <w:sz w:val="16"/>
          <w:szCs w:val="16"/>
          <w:lang w:eastAsia="hi-IN" w:bidi="hi-IN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  <w:t>1. Общие положения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numPr>
          <w:ilvl w:val="1"/>
          <w:numId w:val="4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left="0" w:firstLine="709"/>
        <w:contextualSpacing/>
        <w:jc w:val="both"/>
        <w:textAlignment w:val="baseline"/>
        <w:rPr>
          <w:rFonts w:ascii="Times New Roman" w:eastAsia="Times New Roman" w:hAnsi="Times New Roman" w:cs="Calibri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 w:cs="Calibri"/>
          <w:color w:val="010101"/>
          <w:sz w:val="16"/>
          <w:szCs w:val="16"/>
          <w:lang w:eastAsia="ru-RU"/>
        </w:rPr>
        <w:lastRenderedPageBreak/>
        <w:t xml:space="preserve"> </w:t>
      </w:r>
      <w:proofErr w:type="gramStart"/>
      <w:r w:rsidRPr="00927FE2">
        <w:rPr>
          <w:rFonts w:ascii="Times New Roman" w:eastAsia="Times New Roman" w:hAnsi="Times New Roman" w:cs="Calibri"/>
          <w:color w:val="010101"/>
          <w:sz w:val="16"/>
          <w:szCs w:val="1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27FE2">
        <w:rPr>
          <w:rFonts w:ascii="Times New Roman" w:eastAsia="Times New Roman" w:hAnsi="Times New Roman" w:cs="Calibri"/>
          <w:color w:val="010101"/>
          <w:sz w:val="16"/>
          <w:szCs w:val="16"/>
          <w:lang w:eastAsia="ru-RU"/>
        </w:rPr>
        <w:t>Крамсноборского</w:t>
      </w:r>
      <w:proofErr w:type="spellEnd"/>
      <w:r w:rsidRPr="00927FE2">
        <w:rPr>
          <w:rFonts w:ascii="Times New Roman" w:eastAsia="Times New Roman" w:hAnsi="Times New Roman" w:cs="Calibri"/>
          <w:color w:val="010101"/>
          <w:sz w:val="16"/>
          <w:szCs w:val="16"/>
          <w:lang w:eastAsia="ru-RU"/>
        </w:rPr>
        <w:t xml:space="preserve"> сельского поселения на 2023 год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Красноборского сельского поселения. </w:t>
      </w:r>
      <w:proofErr w:type="gramEnd"/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ind w:firstLine="709"/>
        <w:jc w:val="center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2.1. Вид осуществляемого муниципального контроля: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Муниципальный контроль в сфере благоустройства на территории осуществляется Администрацией Красноборского сельского </w:t>
      </w:r>
      <w:proofErr w:type="spellStart"/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поселенияи</w:t>
      </w:r>
      <w:proofErr w:type="spellEnd"/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 их должностными лицами (далее – Администрация).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2.2. Обзор по виду муниципального контроля:</w:t>
      </w:r>
    </w:p>
    <w:p w:rsidR="00927FE2" w:rsidRPr="00927FE2" w:rsidRDefault="00927FE2" w:rsidP="00927FE2">
      <w:pPr>
        <w:suppressAutoHyphens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ar-SA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Муниципальный контроль за соблюдением правил благоустройства на территории  Красноборского сельского поселения - это деятельность органа местного самоуправления, уполномоченного на организацию и проведение на территории Красноборского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Правилами благоустройства и содержания территории </w:t>
      </w: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Красноборского сельского </w:t>
      </w: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 xml:space="preserve">поселения, утвержденных решением Совета депутатов </w:t>
      </w: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Красноборского сельского </w:t>
      </w:r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поселения от 29.06.2012 г</w:t>
      </w:r>
      <w:proofErr w:type="gramStart"/>
      <w:r w:rsidRPr="00927FE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(</w:t>
      </w:r>
      <w:proofErr w:type="gramEnd"/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2.3. Муниципальный контроль осуществляется посредством: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Красноборского сельского </w:t>
      </w:r>
      <w:proofErr w:type="spellStart"/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поселеения</w:t>
      </w:r>
      <w:proofErr w:type="spellEnd"/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;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2.4. Подконтрольные субъекты: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927FE2" w:rsidRPr="00927FE2" w:rsidRDefault="00927FE2" w:rsidP="00927FE2">
      <w:pPr>
        <w:widowControl w:val="0"/>
        <w:tabs>
          <w:tab w:val="left" w:pos="1136"/>
        </w:tabs>
        <w:suppressAutoHyphens/>
        <w:autoSpaceDN w:val="0"/>
        <w:spacing w:after="0"/>
        <w:ind w:firstLine="709"/>
        <w:jc w:val="both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927FE2">
        <w:rPr>
          <w:rFonts w:ascii="Times New Roman" w:eastAsia="Arial Unicode MS" w:hAnsi="Times New Roman" w:cs="Mangal"/>
          <w:b/>
          <w:bCs/>
          <w:color w:val="010101"/>
          <w:kern w:val="3"/>
          <w:sz w:val="16"/>
          <w:szCs w:val="16"/>
          <w:lang w:eastAsia="zh-CN" w:bidi="hi-IN"/>
        </w:rPr>
        <w:t>-</w:t>
      </w:r>
      <w:r w:rsidRPr="00927FE2">
        <w:rPr>
          <w:rFonts w:ascii="Times New Roman" w:eastAsia="Arial Unicode MS" w:hAnsi="Times New Roman" w:cs="Mangal"/>
          <w:kern w:val="3"/>
          <w:sz w:val="16"/>
          <w:szCs w:val="16"/>
          <w:lang w:eastAsia="zh-CN" w:bidi="hi-IN"/>
        </w:rPr>
        <w:t xml:space="preserve"> Правила благоустройства и содержания территории </w:t>
      </w:r>
      <w:r w:rsidRPr="00927FE2">
        <w:rPr>
          <w:rFonts w:ascii="Times New Roman" w:eastAsia="Arial Unicode MS" w:hAnsi="Times New Roman" w:cs="Mangal"/>
          <w:color w:val="010101"/>
          <w:kern w:val="3"/>
          <w:sz w:val="16"/>
          <w:szCs w:val="16"/>
          <w:lang w:eastAsia="zh-CN" w:bidi="hi-IN"/>
        </w:rPr>
        <w:t xml:space="preserve">Красноборского сельского </w:t>
      </w:r>
      <w:r w:rsidRPr="00927FE2">
        <w:rPr>
          <w:rFonts w:ascii="Times New Roman" w:eastAsia="Arial Unicode MS" w:hAnsi="Times New Roman" w:cs="Mangal"/>
          <w:kern w:val="3"/>
          <w:sz w:val="16"/>
          <w:szCs w:val="16"/>
          <w:lang w:eastAsia="zh-CN" w:bidi="hi-IN"/>
        </w:rPr>
        <w:t>поселения, утвержденные решением Совета депутатов</w:t>
      </w:r>
      <w:r w:rsidRPr="00927FE2">
        <w:rPr>
          <w:rFonts w:ascii="Times New Roman" w:eastAsia="Arial Unicode MS" w:hAnsi="Times New Roman" w:cs="Mangal"/>
          <w:color w:val="010101"/>
          <w:kern w:val="3"/>
          <w:sz w:val="16"/>
          <w:szCs w:val="16"/>
          <w:lang w:eastAsia="zh-CN" w:bidi="hi-IN"/>
        </w:rPr>
        <w:t xml:space="preserve"> Красноборского сельского</w:t>
      </w:r>
      <w:r w:rsidRPr="00927FE2">
        <w:rPr>
          <w:rFonts w:ascii="Times New Roman" w:eastAsia="Arial Unicode MS" w:hAnsi="Times New Roman" w:cs="Mangal"/>
          <w:kern w:val="3"/>
          <w:sz w:val="16"/>
          <w:szCs w:val="16"/>
          <w:lang w:eastAsia="zh-CN" w:bidi="hi-IN"/>
        </w:rPr>
        <w:t xml:space="preserve"> о поселения от 29.06.2012 № 87.</w:t>
      </w:r>
      <w:r w:rsidRPr="00927FE2">
        <w:rPr>
          <w:rFonts w:ascii="Times New Roman" w:eastAsia="Arial Unicode MS" w:hAnsi="Times New Roman" w:cs="Mangal"/>
          <w:kern w:val="3"/>
          <w:sz w:val="16"/>
          <w:szCs w:val="16"/>
          <w:lang w:eastAsia="zh-CN" w:bidi="hi-IN"/>
        </w:rPr>
        <w:br/>
      </w:r>
      <w:r w:rsidRPr="00927FE2">
        <w:rPr>
          <w:rFonts w:ascii="Times New Roman" w:eastAsia="Arial Unicode MS" w:hAnsi="Times New Roman" w:cs="Mangal"/>
          <w:b/>
          <w:bCs/>
          <w:color w:val="010101"/>
          <w:kern w:val="3"/>
          <w:sz w:val="16"/>
          <w:szCs w:val="16"/>
          <w:lang w:eastAsia="zh-CN" w:bidi="hi-IN"/>
        </w:rPr>
        <w:t xml:space="preserve">            </w:t>
      </w:r>
      <w:r w:rsidRPr="00927FE2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В 2022 году в рамках осуществления муниципального контроля за соблюдением Правил благоустройства, обеспечения чистоты и порядка на территории Администрации Красноборского сельского поселения</w:t>
      </w:r>
      <w:proofErr w:type="gramStart"/>
      <w:r w:rsidRPr="00927FE2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,</w:t>
      </w:r>
      <w:proofErr w:type="gramEnd"/>
      <w:r w:rsidRPr="00927FE2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плановые проверки не проводились. Основания для проведения внеплановых проверок отсутствовали. 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  <w:t>3. Цели и задачи Программы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3.1. Цели Программы: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3.2. Задачи Программы: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укрепление системы профилактики нарушений обязательных требований;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повышение прозрачности осуществляемой Администрацией контрольной деятельности;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самообследование</w:t>
      </w:r>
      <w:proofErr w:type="spellEnd"/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) не предусмотрена, следовательно, в программе способы </w:t>
      </w:r>
      <w:proofErr w:type="spellStart"/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самообследования</w:t>
      </w:r>
      <w:proofErr w:type="spellEnd"/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 в автоматизированном режиме не определены (часть 1 статья 51 № 248-ФЗ) 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  <w:t>4. План мероприятий по профилактике нарушений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 к Программе).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  <w:t>5. Показатели результативности и эффективности Программы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5.1.</w:t>
      </w:r>
      <w:r w:rsidRPr="00927FE2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 Показатели результативности и эффективности Программы: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35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690"/>
      </w:tblGrid>
      <w:tr w:rsidR="00927FE2" w:rsidRPr="00927FE2" w:rsidTr="00DD0AB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Величина</w:t>
            </w:r>
          </w:p>
        </w:tc>
      </w:tr>
      <w:tr w:rsidR="00927FE2" w:rsidRPr="00927FE2" w:rsidTr="00DD0AB4">
        <w:trPr>
          <w:trHeight w:hRule="exact" w:val="1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</w:tr>
      <w:tr w:rsidR="00927FE2" w:rsidRPr="00927FE2" w:rsidTr="00DD0AB4">
        <w:trPr>
          <w:trHeight w:hRule="exact"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  <w:proofErr w:type="gramStart"/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/Н</w:t>
            </w:r>
            <w:proofErr w:type="gramEnd"/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 исполнено</w:t>
            </w:r>
          </w:p>
        </w:tc>
      </w:tr>
      <w:tr w:rsidR="00927FE2" w:rsidRPr="00927FE2" w:rsidTr="00DD0AB4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27FE2" w:rsidRPr="00927FE2" w:rsidRDefault="00927FE2" w:rsidP="00927F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FE2" w:rsidRPr="00927FE2" w:rsidRDefault="00927FE2" w:rsidP="00927FE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</w:tr>
    </w:tbl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Экономический эффект от реализованных мероприятий: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минимизация ресурсных затрат всех участников контрольной деятельности за счёт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- повышение уровня доверия подконтрольных субъектов к администрации.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/>
          <w:bCs/>
          <w:color w:val="010101"/>
          <w:sz w:val="16"/>
          <w:szCs w:val="16"/>
          <w:lang w:eastAsia="ru-RU"/>
        </w:rPr>
        <w:t>6. Порядок управления Программой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Администрации Красноборского сельского поселения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64"/>
        <w:gridCol w:w="4395"/>
        <w:gridCol w:w="2295"/>
      </w:tblGrid>
      <w:tr w:rsidR="00927FE2" w:rsidRPr="00927FE2" w:rsidTr="00DD0AB4">
        <w:tc>
          <w:tcPr>
            <w:tcW w:w="576" w:type="dxa"/>
            <w:shd w:val="clear" w:color="auto" w:fill="FFFFFF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п</w:t>
            </w:r>
            <w:proofErr w:type="gramEnd"/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4" w:type="dxa"/>
            <w:shd w:val="clear" w:color="auto" w:fill="FFFFFF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Должностные лица</w:t>
            </w:r>
          </w:p>
        </w:tc>
        <w:tc>
          <w:tcPr>
            <w:tcW w:w="4395" w:type="dxa"/>
            <w:shd w:val="clear" w:color="auto" w:fill="FFFFFF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Функции</w:t>
            </w:r>
          </w:p>
        </w:tc>
        <w:tc>
          <w:tcPr>
            <w:tcW w:w="2295" w:type="dxa"/>
            <w:shd w:val="clear" w:color="auto" w:fill="FFFFFF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Контакты</w:t>
            </w:r>
          </w:p>
        </w:tc>
      </w:tr>
      <w:tr w:rsidR="00927FE2" w:rsidRPr="00927FE2" w:rsidTr="00DD0AB4">
        <w:tc>
          <w:tcPr>
            <w:tcW w:w="576" w:type="dxa"/>
            <w:shd w:val="clear" w:color="auto" w:fill="FFFFFF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4" w:type="dxa"/>
            <w:shd w:val="clear" w:color="auto" w:fill="FFFFFF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Должностные лица Администрации</w:t>
            </w:r>
          </w:p>
        </w:tc>
        <w:tc>
          <w:tcPr>
            <w:tcW w:w="4395" w:type="dxa"/>
            <w:shd w:val="clear" w:color="auto" w:fill="FFFFFF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295" w:type="dxa"/>
            <w:shd w:val="clear" w:color="auto" w:fill="FFFFFF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8 (81654)56-241 ,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</w:p>
        </w:tc>
      </w:tr>
    </w:tbl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lastRenderedPageBreak/>
        <w:t>Реализация Программы осуществляется путём исполнения организационных и профилактических мероприятий, в соответствии с Планом мероприятий по профилактике нарушений при осуществлении муниципального контроля в сфере благоустройства на территории Красноборского сельского поселения.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>Результаты профилактической работы администрации включаются в ежегодный доклад об осуществлении муниципального контроля в сфере благоустройства на территории Красноборского сельского поселения.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ind w:left="4253"/>
        <w:jc w:val="center"/>
        <w:textAlignment w:val="baseline"/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ind w:left="4253"/>
        <w:jc w:val="center"/>
        <w:textAlignment w:val="baseline"/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  <w:t>Приложение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exact"/>
        <w:ind w:left="4253"/>
        <w:jc w:val="center"/>
        <w:textAlignment w:val="baseline"/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  <w:t xml:space="preserve">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Красноборского сельского </w:t>
      </w:r>
      <w:r w:rsidRPr="00927FE2"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  <w:t>поселения на 2023</w:t>
      </w:r>
      <w:r w:rsidRPr="00927FE2">
        <w:rPr>
          <w:rFonts w:ascii="Times New Roman" w:eastAsia="Times New Roman" w:hAnsi="Times New Roman"/>
          <w:bCs/>
          <w:iCs/>
          <w:color w:val="FFFFFF"/>
          <w:sz w:val="16"/>
          <w:szCs w:val="16"/>
          <w:lang w:eastAsia="ru-RU"/>
        </w:rPr>
        <w:t>,</w:t>
      </w:r>
      <w:r w:rsidRPr="00927FE2"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  <w:t>год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iCs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color w:val="010101"/>
          <w:sz w:val="16"/>
          <w:szCs w:val="16"/>
          <w:lang w:eastAsia="ru-RU"/>
        </w:rPr>
      </w:pP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b/>
          <w:color w:val="010101"/>
          <w:sz w:val="16"/>
          <w:szCs w:val="16"/>
          <w:lang w:eastAsia="ru-RU"/>
        </w:rPr>
      </w:pPr>
      <w:r w:rsidRPr="00927FE2">
        <w:rPr>
          <w:rFonts w:ascii="Times New Roman" w:eastAsia="Times New Roman" w:hAnsi="Times New Roman"/>
          <w:b/>
          <w:color w:val="010101"/>
          <w:sz w:val="16"/>
          <w:szCs w:val="16"/>
          <w:lang w:eastAsia="ru-RU"/>
        </w:rPr>
        <w:t>План мероприятий по профилактике нарушений законодательства в сфере благоустройства на территории Красноборского сельского</w:t>
      </w:r>
      <w:r w:rsidRPr="00927FE2">
        <w:rPr>
          <w:rFonts w:ascii="Times New Roman" w:eastAsia="Times New Roman" w:hAnsi="Times New Roman"/>
          <w:color w:val="010101"/>
          <w:sz w:val="16"/>
          <w:szCs w:val="16"/>
          <w:lang w:eastAsia="ru-RU"/>
        </w:rPr>
        <w:t xml:space="preserve"> </w:t>
      </w:r>
      <w:r w:rsidRPr="00927FE2">
        <w:rPr>
          <w:rFonts w:ascii="Times New Roman" w:eastAsia="Times New Roman" w:hAnsi="Times New Roman"/>
          <w:b/>
          <w:color w:val="010101"/>
          <w:sz w:val="16"/>
          <w:szCs w:val="16"/>
          <w:lang w:eastAsia="ru-RU"/>
        </w:rPr>
        <w:t>поселения</w:t>
      </w:r>
    </w:p>
    <w:p w:rsidR="00927FE2" w:rsidRPr="00927FE2" w:rsidRDefault="00927FE2" w:rsidP="00927F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/>
          <w:b/>
          <w:color w:val="010101"/>
          <w:sz w:val="16"/>
          <w:szCs w:val="16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804"/>
        <w:gridCol w:w="3402"/>
        <w:gridCol w:w="2835"/>
      </w:tblGrid>
      <w:tr w:rsidR="00927FE2" w:rsidRPr="00927FE2" w:rsidTr="00927FE2">
        <w:tc>
          <w:tcPr>
            <w:tcW w:w="67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п</w:t>
            </w:r>
            <w:proofErr w:type="gramEnd"/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6804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Сведения о мероприятии</w:t>
            </w:r>
          </w:p>
        </w:tc>
        <w:tc>
          <w:tcPr>
            <w:tcW w:w="3402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color w:val="010101"/>
                <w:sz w:val="16"/>
                <w:szCs w:val="16"/>
                <w:lang w:eastAsia="ru-RU"/>
              </w:rPr>
              <w:t>Срок исполнения</w:t>
            </w:r>
          </w:p>
        </w:tc>
      </w:tr>
      <w:tr w:rsidR="00927FE2" w:rsidRPr="00927FE2" w:rsidTr="00927FE2">
        <w:tc>
          <w:tcPr>
            <w:tcW w:w="67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Информирование</w:t>
            </w:r>
          </w:p>
        </w:tc>
        <w:tc>
          <w:tcPr>
            <w:tcW w:w="6804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Красноборского сельского поселения в информационно-</w:t>
            </w: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телекоммуникационной сети "Интернет" и в иных формах.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2)  сведения об изменениях, внесённых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4) утверждённые проверочные листы в формате, допускающем их использование для </w:t>
            </w:r>
            <w:proofErr w:type="spellStart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самообследования</w:t>
            </w:r>
            <w:proofErr w:type="spellEnd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5) руководства по соблюдению обязательных требований, разработанные и утверждённые в соответствии с Федеральным законом "Об обязательных требованиях в Российской Федерации";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6)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7) сведения о способах получения консультаций по вопросам соблюдения обязательных </w:t>
            </w: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требований;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9) доклады, содержащие результаты обобщения правоприменительной практики;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10)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3402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283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927FE2" w:rsidRPr="00927FE2" w:rsidTr="00927FE2">
        <w:tc>
          <w:tcPr>
            <w:tcW w:w="67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804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15 февраля года, следующего за </w:t>
            </w:r>
            <w:proofErr w:type="gramStart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отчётным</w:t>
            </w:r>
            <w:proofErr w:type="gramEnd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, подлежит публичному обсуждению.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Доклад о правоприменительной практике размещается на официальном сайте администрации Красноборского сельского поселения в информационно-телекоммуникационной сети "Интернет", до 15 марта года, следующего за отчётным годом.</w:t>
            </w:r>
          </w:p>
        </w:tc>
        <w:tc>
          <w:tcPr>
            <w:tcW w:w="3402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Должностные лица Администрации</w:t>
            </w:r>
          </w:p>
        </w:tc>
        <w:tc>
          <w:tcPr>
            <w:tcW w:w="283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1 раз в год</w:t>
            </w:r>
          </w:p>
        </w:tc>
      </w:tr>
      <w:tr w:rsidR="00927FE2" w:rsidRPr="00927FE2" w:rsidTr="00927FE2">
        <w:tc>
          <w:tcPr>
            <w:tcW w:w="67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val="en-US"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Объявление предостережения</w:t>
            </w:r>
          </w:p>
        </w:tc>
        <w:tc>
          <w:tcPr>
            <w:tcW w:w="6804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 (не позднее 30 дней со дня получения указанных сведений).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</w:t>
            </w: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3402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283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927FE2" w:rsidRPr="00927FE2" w:rsidTr="00927FE2">
        <w:tc>
          <w:tcPr>
            <w:tcW w:w="67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Консультирование</w:t>
            </w:r>
          </w:p>
        </w:tc>
        <w:tc>
          <w:tcPr>
            <w:tcW w:w="6804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не должно превышать 15 минут.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Консультирование, осуществляется по следующим вопросам: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1) организация и осуществление контроля в сфере благоустройства;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1) контролируемым лицом представлен письменный запрос о представлении письменного </w:t>
            </w: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ответа по вопросам консультирования;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proofErr w:type="gramStart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Красноборского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283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927FE2" w:rsidRPr="00927FE2" w:rsidTr="00927FE2">
        <w:tc>
          <w:tcPr>
            <w:tcW w:w="67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Профилактический визит</w:t>
            </w:r>
          </w:p>
        </w:tc>
        <w:tc>
          <w:tcPr>
            <w:tcW w:w="6804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позднее</w:t>
            </w:r>
            <w:proofErr w:type="gramEnd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1) дата, время и место составления уведомления;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2) наименование контрольного (надзорного) органа;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3) полное наименование контролируемого лица;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4) фамилии, имена, отчества (при наличии) инспектора;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5) дата, время и место обязательного профилактического визита;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6) подпись инспектора.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      </w:r>
            <w:proofErr w:type="gramStart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позднее</w:t>
            </w:r>
            <w:proofErr w:type="gramEnd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 чем за три рабочих дня до даты его проведения.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Срок проведения обязательного профилактического визита определяется инспектором самостоятельно и не должен превышать 1 рабочего дня.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 xml:space="preserve">электронной подписью, не </w:t>
            </w:r>
            <w:proofErr w:type="gramStart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позднее</w:t>
            </w:r>
            <w:proofErr w:type="gramEnd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 xml:space="preserve"> чем за 3 рабочих дня до дня его проведения.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proofErr w:type="gramStart"/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3402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2835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color w:val="010101"/>
                <w:sz w:val="16"/>
                <w:szCs w:val="16"/>
                <w:lang w:eastAsia="ru-RU"/>
              </w:rPr>
              <w:t>В течение года</w:t>
            </w:r>
          </w:p>
        </w:tc>
      </w:tr>
    </w:tbl>
    <w:p w:rsidR="00927FE2" w:rsidRPr="00927FE2" w:rsidRDefault="00927FE2" w:rsidP="00927FE2">
      <w:pPr>
        <w:spacing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   </w:t>
      </w:r>
      <w:r w:rsidRPr="00927FE2">
        <w:rPr>
          <w:rFonts w:ascii="Times New Roman" w:hAnsi="Times New Roman"/>
          <w:b/>
          <w:sz w:val="28"/>
          <w:szCs w:val="28"/>
          <w:lang w:eastAsia="ru-RU"/>
        </w:rPr>
        <w:t xml:space="preserve"> 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сельского поселения 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FE2" w:rsidRPr="00927FE2" w:rsidRDefault="00927FE2" w:rsidP="00927FE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27FE2">
        <w:rPr>
          <w:rFonts w:ascii="Times New Roman" w:eastAsia="Times New Roman" w:hAnsi="Times New Roman"/>
          <w:lang w:eastAsia="ru-RU"/>
        </w:rPr>
        <w:lastRenderedPageBreak/>
        <w:t>Разработчик проекта – администрация Красноборского сельского поселения, тел.: +7</w:t>
      </w:r>
      <w:r w:rsidRPr="00927FE2">
        <w:rPr>
          <w:rFonts w:ascii="Times New Roman" w:eastAsia="Times New Roman" w:hAnsi="Times New Roman"/>
          <w:color w:val="010101"/>
          <w:lang w:eastAsia="ru-RU"/>
        </w:rPr>
        <w:t xml:space="preserve"> (81654)56-241</w:t>
      </w:r>
      <w:r w:rsidRPr="00927FE2">
        <w:rPr>
          <w:rFonts w:ascii="Times New Roman" w:eastAsia="Times New Roman" w:hAnsi="Times New Roman"/>
          <w:lang w:eastAsia="ru-RU"/>
        </w:rPr>
        <w:t>, e-</w:t>
      </w:r>
      <w:proofErr w:type="spellStart"/>
      <w:r w:rsidRPr="00927FE2">
        <w:rPr>
          <w:rFonts w:ascii="Times New Roman" w:eastAsia="Times New Roman" w:hAnsi="Times New Roman"/>
          <w:lang w:eastAsia="ru-RU"/>
        </w:rPr>
        <w:t>mail</w:t>
      </w:r>
      <w:proofErr w:type="spellEnd"/>
      <w:r w:rsidRPr="00927FE2">
        <w:rPr>
          <w:rFonts w:ascii="Times New Roman" w:eastAsia="Times New Roman" w:hAnsi="Times New Roman"/>
          <w:lang w:eastAsia="ru-RU"/>
        </w:rPr>
        <w:t>: </w:t>
      </w:r>
      <w:r w:rsidRPr="00927FE2">
        <w:rPr>
          <w:rFonts w:ascii="Times New Roman" w:eastAsia="Times New Roman" w:hAnsi="Times New Roman"/>
          <w:b/>
          <w:color w:val="87898F"/>
          <w:shd w:val="clear" w:color="auto" w:fill="FFFFFF"/>
          <w:lang w:eastAsia="ru-RU"/>
        </w:rPr>
        <w:t>kr.bor2013@mail.ru</w:t>
      </w:r>
    </w:p>
    <w:p w:rsidR="00927FE2" w:rsidRPr="00927FE2" w:rsidRDefault="00927FE2" w:rsidP="00927FE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27FE2">
        <w:rPr>
          <w:rFonts w:ascii="Times New Roman" w:eastAsia="Times New Roman" w:hAnsi="Times New Roman"/>
          <w:lang w:eastAsia="ru-RU"/>
        </w:rPr>
        <w:t>Срок проведения общественного обсуждения – 01.10.2022 г., завершения общественного обсуждения – 01.11.2022 г.</w:t>
      </w:r>
    </w:p>
    <w:p w:rsidR="00927FE2" w:rsidRPr="00927FE2" w:rsidRDefault="00927FE2" w:rsidP="00927FE2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eastAsia="Times New Roman" w:hAnsi="Times New Roman"/>
          <w:color w:val="444444"/>
          <w:lang w:eastAsia="ru-RU"/>
        </w:rPr>
      </w:pPr>
      <w:r w:rsidRPr="00927FE2">
        <w:rPr>
          <w:rFonts w:ascii="Times New Roman" w:eastAsia="Times New Roman" w:hAnsi="Times New Roman"/>
          <w:lang w:eastAsia="ru-RU"/>
        </w:rPr>
        <w:t>Порядок направления замечаний и предложений по проекту: замечания и предложения по проекту направляются в произвольной форме на электронную почту разработчика проектов в период, установленный для прохождения общественного обсуждения</w:t>
      </w: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0.55pt;margin-top:-16.55pt;width:65.05pt;height:75.1pt;z-index:251659264">
            <v:imagedata r:id="rId9" o:title=""/>
            <w10:wrap type="topAndBottom"/>
          </v:shape>
          <o:OLEObject Type="Embed" ProgID="PBrush" ShapeID="_x0000_s1030" DrawAspect="Content" ObjectID="_1725172475" r:id="rId10"/>
        </w:pic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 и й с к а я   Ф е д е р а ц и я</w:t>
      </w:r>
    </w:p>
    <w:p w:rsidR="00927FE2" w:rsidRPr="00927FE2" w:rsidRDefault="00927FE2" w:rsidP="00927FE2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 Холмский район</w:t>
      </w:r>
    </w:p>
    <w:p w:rsidR="00927FE2" w:rsidRPr="00927FE2" w:rsidRDefault="00927FE2" w:rsidP="00927FE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7FE2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КРАСНОБОРСКОГО СЕЛЬСКОГО ПОСЕЛЕНИЯ</w:t>
      </w: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927FE2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927FE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 </w:t>
      </w:r>
    </w:p>
    <w:p w:rsidR="00927FE2" w:rsidRPr="00927FE2" w:rsidRDefault="00927FE2" w:rsidP="00927FE2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27FE2" w:rsidRPr="00927FE2" w:rsidRDefault="00927FE2" w:rsidP="00927FE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от 00.00.2022  № 00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д. Красный Бор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Красноборского сельского поселения 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spacing w:after="0" w:line="3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27FE2">
        <w:rPr>
          <w:rFonts w:ascii="Times New Roman" w:eastAsia="Times New Roman" w:hAnsi="Times New Roman"/>
          <w:sz w:val="28"/>
          <w:szCs w:val="28"/>
          <w:lang w:val="x-none" w:eastAsia="x-none"/>
        </w:rPr>
        <w:t>В соответствии частью 4 статьи 44 Федерального закона от 31 июля  2020 года № 248-ФЗ «О государственном контроле (надзоре) и муниципальном контроле в Российской Федерации»,</w:t>
      </w:r>
      <w:r w:rsidRPr="00927FE2">
        <w:rPr>
          <w:rFonts w:ascii="Times New Roman" w:hAnsi="Times New Roman"/>
          <w:sz w:val="28"/>
          <w:szCs w:val="28"/>
          <w:lang w:val="x-none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27FE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Администрация </w:t>
      </w:r>
      <w:r w:rsidRPr="00927FE2">
        <w:rPr>
          <w:rFonts w:ascii="Times New Roman" w:eastAsia="Times New Roman" w:hAnsi="Times New Roman"/>
          <w:sz w:val="28"/>
          <w:szCs w:val="28"/>
          <w:lang w:eastAsia="x-none"/>
        </w:rPr>
        <w:t xml:space="preserve">Красноборского сельского поселения </w:t>
      </w:r>
    </w:p>
    <w:p w:rsidR="00927FE2" w:rsidRPr="00927FE2" w:rsidRDefault="00927FE2" w:rsidP="00927FE2">
      <w:pPr>
        <w:spacing w:after="0" w:line="3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27FE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ПОСТАНОВЛЯЕТ</w:t>
      </w:r>
      <w:r w:rsidRPr="00927FE2">
        <w:rPr>
          <w:rFonts w:ascii="Times New Roman" w:eastAsia="Times New Roman" w:hAnsi="Times New Roman"/>
          <w:sz w:val="28"/>
          <w:szCs w:val="28"/>
          <w:lang w:val="x-none" w:eastAsia="x-none"/>
        </w:rPr>
        <w:t>: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Программу профилактики </w:t>
      </w:r>
      <w:r w:rsidRPr="00927FE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</w:t>
      </w:r>
      <w:r w:rsidRPr="00927FE2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927FE2">
        <w:rPr>
          <w:rFonts w:ascii="Times New Roman" w:eastAsia="Times New Roman" w:hAnsi="Times New Roman"/>
          <w:sz w:val="28"/>
          <w:szCs w:val="20"/>
          <w:lang w:eastAsia="ru-RU"/>
        </w:rPr>
        <w:t xml:space="preserve">  на </w:t>
      </w:r>
      <w:r w:rsidRPr="00927FE2">
        <w:rPr>
          <w:rFonts w:ascii="Times New Roman" w:hAnsi="Times New Roman"/>
          <w:sz w:val="28"/>
          <w:szCs w:val="28"/>
          <w:lang w:eastAsia="ru-RU"/>
        </w:rPr>
        <w:t>автомобильном транспорте, городском наземном электрическом транспорте и в дорожном хозяйстве на территории Красноборского сельского поселения на 2023 год</w: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2. Настоящее п</w:t>
      </w:r>
      <w:r w:rsidRPr="00927FE2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 вступает в силу с 01.01.2023.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2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27F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Опубликовать постановление в периодическом печатном издании - бюллетене «</w:t>
      </w:r>
      <w:proofErr w:type="spellStart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Красноборский</w:t>
      </w:r>
      <w:proofErr w:type="spellEnd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27FE2" w:rsidRPr="00927FE2" w:rsidTr="00DD0AB4">
        <w:tc>
          <w:tcPr>
            <w:tcW w:w="3652" w:type="dxa"/>
            <w:shd w:val="clear" w:color="auto" w:fill="auto"/>
          </w:tcPr>
          <w:p w:rsidR="00927FE2" w:rsidRPr="00927FE2" w:rsidRDefault="00927FE2" w:rsidP="00927FE2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27FE2" w:rsidRPr="00927FE2" w:rsidRDefault="00927FE2" w:rsidP="00927FE2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Глава поселения </w:t>
            </w:r>
          </w:p>
        </w:tc>
        <w:tc>
          <w:tcPr>
            <w:tcW w:w="3260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Е.И. </w:t>
            </w:r>
            <w:proofErr w:type="spellStart"/>
            <w:r w:rsidRPr="00927F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Чиркова</w:t>
            </w:r>
            <w:proofErr w:type="spellEnd"/>
          </w:p>
        </w:tc>
      </w:tr>
    </w:tbl>
    <w:p w:rsidR="00927FE2" w:rsidRPr="00927FE2" w:rsidRDefault="00927FE2" w:rsidP="00927FE2">
      <w:pPr>
        <w:tabs>
          <w:tab w:val="left" w:pos="709"/>
          <w:tab w:val="left" w:pos="270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7FE2" w:rsidRPr="00927FE2" w:rsidRDefault="00927FE2" w:rsidP="00927FE2">
      <w:pPr>
        <w:tabs>
          <w:tab w:val="left" w:pos="709"/>
          <w:tab w:val="left" w:pos="270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7FE2" w:rsidRPr="00927FE2" w:rsidRDefault="00927FE2" w:rsidP="00927FE2">
      <w:pPr>
        <w:tabs>
          <w:tab w:val="left" w:pos="709"/>
          <w:tab w:val="left" w:pos="27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927FE2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F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7F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7FE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ind w:left="4956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0"/>
          <w:lang w:eastAsia="ru-RU"/>
        </w:rPr>
        <w:t>УТВЕРЖДЕНА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before="120" w:after="0" w:line="240" w:lineRule="exact"/>
        <w:ind w:left="4956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0"/>
          <w:lang w:eastAsia="ru-RU"/>
        </w:rPr>
        <w:t>постановлением Администрации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ind w:left="4956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927FE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района от 00.00.2022 № 00</w:t>
      </w:r>
    </w:p>
    <w:p w:rsidR="00927FE2" w:rsidRPr="00927FE2" w:rsidRDefault="00927FE2" w:rsidP="00927FE2">
      <w:pPr>
        <w:suppressAutoHyphens/>
        <w:spacing w:after="0" w:line="240" w:lineRule="exact"/>
        <w:jc w:val="center"/>
        <w:rPr>
          <w:rFonts w:ascii="Times New Roman" w:hAnsi="Times New Roman"/>
          <w:sz w:val="24"/>
          <w:szCs w:val="24"/>
          <w:lang w:eastAsia="hi-IN" w:bidi="hi-IN"/>
        </w:rPr>
      </w:pPr>
    </w:p>
    <w:p w:rsidR="00927FE2" w:rsidRPr="00927FE2" w:rsidRDefault="00927FE2" w:rsidP="00927FE2">
      <w:pPr>
        <w:suppressAutoHyphens/>
        <w:spacing w:after="0" w:line="240" w:lineRule="exact"/>
        <w:jc w:val="center"/>
        <w:rPr>
          <w:rFonts w:ascii="Times New Roman" w:hAnsi="Times New Roman"/>
          <w:sz w:val="24"/>
          <w:szCs w:val="24"/>
          <w:lang w:eastAsia="hi-IN" w:bidi="hi-IN"/>
        </w:rPr>
      </w:pPr>
    </w:p>
    <w:p w:rsidR="00927FE2" w:rsidRPr="00927FE2" w:rsidRDefault="00927FE2" w:rsidP="00927FE2">
      <w:pPr>
        <w:suppressAutoHyphens/>
        <w:spacing w:after="0" w:line="240" w:lineRule="exact"/>
        <w:jc w:val="center"/>
        <w:rPr>
          <w:rFonts w:ascii="Times New Roman" w:hAnsi="Times New Roman"/>
          <w:sz w:val="24"/>
          <w:szCs w:val="24"/>
          <w:lang w:eastAsia="hi-IN" w:bidi="hi-IN"/>
        </w:rPr>
      </w:pPr>
    </w:p>
    <w:p w:rsidR="00927FE2" w:rsidRPr="00927FE2" w:rsidRDefault="00927FE2" w:rsidP="00927FE2">
      <w:pPr>
        <w:suppressAutoHyphens/>
        <w:spacing w:after="0" w:line="240" w:lineRule="exact"/>
        <w:jc w:val="center"/>
        <w:rPr>
          <w:rFonts w:ascii="Times New Roman" w:hAnsi="Times New Roman"/>
          <w:b/>
          <w:caps/>
          <w:sz w:val="28"/>
          <w:szCs w:val="28"/>
          <w:lang w:eastAsia="hi-IN" w:bidi="hi-IN"/>
        </w:rPr>
      </w:pPr>
      <w:r w:rsidRPr="00927FE2">
        <w:rPr>
          <w:rFonts w:ascii="Times New Roman" w:hAnsi="Times New Roman"/>
          <w:b/>
          <w:caps/>
          <w:sz w:val="28"/>
          <w:szCs w:val="28"/>
          <w:lang w:eastAsia="hi-IN" w:bidi="hi-IN"/>
        </w:rPr>
        <w:t xml:space="preserve">Программа 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927FE2">
        <w:rPr>
          <w:rFonts w:ascii="Times New Roman" w:hAnsi="Times New Roman"/>
          <w:b/>
          <w:sz w:val="28"/>
          <w:szCs w:val="28"/>
          <w:lang w:eastAsia="ru-RU"/>
        </w:rPr>
        <w:t xml:space="preserve">автомобильном транспорте, городском наземном электрическом транспорте и в дорожном хозяйстве на территории Красноборского сельского поселения  </w:t>
      </w:r>
      <w:r w:rsidRPr="00927FE2">
        <w:rPr>
          <w:rFonts w:ascii="Times New Roman" w:eastAsia="Times New Roman" w:hAnsi="Times New Roman"/>
          <w:b/>
          <w:sz w:val="28"/>
          <w:szCs w:val="28"/>
          <w:lang w:eastAsia="ru-RU"/>
        </w:rPr>
        <w:t>на 2023 год (далее – программа)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</w:t>
      </w:r>
      <w:r w:rsidRPr="00927FE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охраняемым законом ценностям </w: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</w:t>
      </w:r>
      <w:r w:rsidRPr="00927FE2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927FE2">
        <w:rPr>
          <w:rFonts w:ascii="Times New Roman" w:eastAsia="Times New Roman" w:hAnsi="Times New Roman"/>
          <w:sz w:val="28"/>
          <w:szCs w:val="20"/>
          <w:lang w:eastAsia="ru-RU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927FE2">
        <w:rPr>
          <w:rFonts w:ascii="Times New Roman" w:hAnsi="Times New Roman"/>
          <w:sz w:val="28"/>
          <w:szCs w:val="28"/>
          <w:lang w:eastAsia="ru-RU"/>
        </w:rPr>
        <w:t xml:space="preserve">на территории Красноборского сельского поселения </w: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2023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</w: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причин и факторов, способных привести к нарушениям обязательных требований и (или) причинению</w:t>
      </w:r>
      <w:proofErr w:type="gramEnd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разработана и подлежит исполнению администрацией Красноборского сельского поселения (далее по тексту – администрация).</w:t>
      </w:r>
    </w:p>
    <w:p w:rsidR="00927FE2" w:rsidRPr="00927FE2" w:rsidRDefault="00927FE2" w:rsidP="0092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27FE2" w:rsidRPr="00927FE2" w:rsidRDefault="00927FE2" w:rsidP="00927F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7FE2" w:rsidRPr="00927FE2" w:rsidRDefault="00927FE2" w:rsidP="00927FE2">
      <w:pPr>
        <w:widowControl w:val="0"/>
        <w:numPr>
          <w:ilvl w:val="0"/>
          <w:numId w:val="43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/>
          <w:sz w:val="28"/>
          <w:szCs w:val="28"/>
        </w:rPr>
      </w:pPr>
      <w:r w:rsidRPr="00927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муниципальным контролем понимается деятельность на территории Администрации Красноборского сельского поселения</w:t>
      </w:r>
      <w:proofErr w:type="gramStart"/>
      <w:r w:rsidRPr="00927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27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направленная на предупреждение, выявление и пресечение нарушений</w:t>
      </w:r>
      <w:r w:rsidRPr="00927FE2">
        <w:rPr>
          <w:rFonts w:ascii="Times New Roman" w:hAnsi="Times New Roman"/>
          <w:color w:val="000000"/>
          <w:sz w:val="28"/>
          <w:szCs w:val="28"/>
        </w:rPr>
        <w:t xml:space="preserve"> обязательных требований на автомобильном транспорте, городском наземном  транспорте и в дорожном хозяйстве (далее – обязательные требования), осуществляемая </w:t>
      </w:r>
      <w:r w:rsidRPr="00927FE2">
        <w:rPr>
          <w:rFonts w:ascii="Times New Roman" w:hAnsi="Times New Roman"/>
          <w:color w:val="000000"/>
          <w:sz w:val="28"/>
          <w:szCs w:val="28"/>
        </w:rPr>
        <w:br/>
        <w:t xml:space="preserve">в рамках полномочий Администрации Красноборского сельского поселения  по решению вопросов         местного значения посредством профилактики нарушений </w:t>
      </w:r>
      <w:r w:rsidRPr="00927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обязательных</w:t>
      </w:r>
      <w:r w:rsidRPr="00927FE2">
        <w:rPr>
          <w:rFonts w:ascii="Times New Roman" w:hAnsi="Times New Roman"/>
          <w:color w:val="000000"/>
          <w:sz w:val="28"/>
          <w:szCs w:val="28"/>
        </w:rPr>
        <w:t xml:space="preserve">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27FE2" w:rsidRPr="00927FE2" w:rsidRDefault="00927FE2" w:rsidP="00927F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927FE2" w:rsidRPr="00927FE2" w:rsidRDefault="00927FE2" w:rsidP="00927F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Органом, уполномоченным на осуществление муниципального контроля на</w:t>
      </w:r>
      <w:r w:rsidRPr="00927FE2">
        <w:rPr>
          <w:rFonts w:ascii="Times New Roman" w:hAnsi="Times New Roman"/>
          <w:bCs/>
          <w:sz w:val="28"/>
          <w:szCs w:val="28"/>
        </w:rPr>
        <w:t xml:space="preserve"> автомобильном транспорте, городском наземном транспорте и в дорожном хозяйстве, является Администрация  Красноборского сельского поселения  (дале</w:t>
      </w:r>
      <w:proofErr w:type="gramStart"/>
      <w:r w:rsidRPr="00927FE2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927FE2">
        <w:rPr>
          <w:rFonts w:ascii="Times New Roman" w:hAnsi="Times New Roman"/>
          <w:bCs/>
          <w:sz w:val="28"/>
          <w:szCs w:val="28"/>
        </w:rPr>
        <w:t xml:space="preserve"> контрольный орган).</w:t>
      </w:r>
    </w:p>
    <w:p w:rsidR="00927FE2" w:rsidRPr="00927FE2" w:rsidRDefault="00927FE2" w:rsidP="00927F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- жизнь и здоровье граждан;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- права, свободы и законные интересы граждан и организаций;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- объекты транспортной инфраструктуры, как технические сооружения и имущественные комплексы;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- перевозка грузов и пассажиров, как обеспечение услуг и экономическая деятельность.</w:t>
      </w:r>
    </w:p>
    <w:p w:rsidR="00927FE2" w:rsidRPr="00927FE2" w:rsidRDefault="00927FE2" w:rsidP="00927F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контроль осуществляется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</w: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Федерации, постановлениями Правительства Российской Федерации  другими муниципальными нормативными</w:t>
      </w:r>
      <w:proofErr w:type="gramEnd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актами.</w:t>
      </w:r>
    </w:p>
    <w:p w:rsidR="00927FE2" w:rsidRPr="00927FE2" w:rsidRDefault="00927FE2" w:rsidP="00927F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927FE2" w:rsidRPr="00927FE2" w:rsidRDefault="00927FE2" w:rsidP="00927FE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proofErr w:type="gramEnd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дорог), пользователями таких автомобильных дорог (в </w: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профилактических мероприятий на официальном сайте Администрации Красноборского сельского поселения в сети интернет в разделе «Муниципальный контроль» размещаются «Нормативные акты по муниципальному контролю»</w:t>
      </w:r>
    </w:p>
    <w:p w:rsidR="00927FE2" w:rsidRPr="00927FE2" w:rsidRDefault="00927FE2" w:rsidP="00927F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Результатом проведенных профилактических мероприятий является повышение уровня информированности подконтрольных субъектов о действующих требованиях в сфере обеспечения сохранности автомобильных дорог местного значения в границах Администрации Красноборского сельского поселения</w:t>
      </w:r>
      <w:proofErr w:type="gramStart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общего уровня правовой культуры. </w:t>
      </w:r>
    </w:p>
    <w:p w:rsidR="00927FE2" w:rsidRPr="00927FE2" w:rsidRDefault="00927FE2" w:rsidP="00927FE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Несоблюдение требований законодательства в сфере обеспечения сохранности автомобильных дорог местного значения в границах Администрации Красноборского сельского поселения  влечет за собой риски повреждения автомобильных дорог местного значения, преждевременного разрушения элементов автомобильных дорог, снижения уровня безопасности дорожного движения на территории городского округа. 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2022 году проверки </w:t>
      </w:r>
      <w:r w:rsidRPr="00927FE2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на автомобильном транспорте, городском наземном транспорте и в дорожном хозяйстве</w:t>
      </w:r>
      <w:r w:rsidRPr="00927FE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территории Администрации Красноборского сельского поселения  не проводились. Основания для проведения внеплановых проверок отсутствовали.</w:t>
      </w: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7FE2" w:rsidRPr="00927FE2" w:rsidRDefault="00927FE2" w:rsidP="00927FE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2. </w:t>
      </w:r>
      <w:r w:rsidRPr="00927F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 реализации Программы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1. Целями профилактической работы являются: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4) предупреждение нарушений контролируемыми лицами,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927FE2">
        <w:rPr>
          <w:rFonts w:ascii="Times New Roman" w:eastAsia="Times New Roman" w:hAnsi="Times New Roman"/>
          <w:sz w:val="28"/>
          <w:szCs w:val="28"/>
          <w:lang w:eastAsia="ru-RU"/>
        </w:rPr>
        <w:t xml:space="preserve"> в автоматизированном режиме не определены (ч.1 ст.51 №248-ФЗ).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3. </w:t>
      </w:r>
      <w:r w:rsidRPr="00927F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2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159"/>
        <w:gridCol w:w="2835"/>
        <w:gridCol w:w="4111"/>
      </w:tblGrid>
      <w:tr w:rsidR="00927FE2" w:rsidRPr="00927FE2" w:rsidTr="00927FE2">
        <w:tc>
          <w:tcPr>
            <w:tcW w:w="617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7F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27F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59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4111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27FE2" w:rsidRPr="00927FE2" w:rsidTr="00927FE2">
        <w:tc>
          <w:tcPr>
            <w:tcW w:w="617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9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Информирование: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1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27FE2" w:rsidRPr="00927FE2" w:rsidTr="00927FE2">
        <w:tc>
          <w:tcPr>
            <w:tcW w:w="617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9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практики: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      </w: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835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4111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27FE2" w:rsidRPr="00927FE2" w:rsidTr="00927FE2">
        <w:tc>
          <w:tcPr>
            <w:tcW w:w="617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159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предостережения: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4111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27FE2" w:rsidRPr="00927FE2" w:rsidTr="00927FE2">
        <w:tc>
          <w:tcPr>
            <w:tcW w:w="617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GoBack" w:colFirst="4" w:colLast="4"/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9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35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4111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27FE2" w:rsidRPr="00927FE2" w:rsidTr="00927FE2">
        <w:tc>
          <w:tcPr>
            <w:tcW w:w="617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9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4111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bookmarkEnd w:id="4"/>
    </w:tbl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7F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4. </w:t>
      </w:r>
      <w:r w:rsidRPr="00927F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Показатели результативности и эффективности Программы</w:t>
      </w:r>
      <w:r w:rsidRPr="00927FE2">
        <w:rPr>
          <w:rFonts w:ascii="Times New Roman" w:hAnsi="Times New Roman"/>
          <w:b/>
          <w:sz w:val="28"/>
          <w:szCs w:val="28"/>
        </w:rPr>
        <w:t xml:space="preserve"> профилактики рисков причинения вреда (ущерба)</w:t>
      </w:r>
    </w:p>
    <w:p w:rsidR="00927FE2" w:rsidRPr="00927FE2" w:rsidRDefault="00927FE2" w:rsidP="00927FE2">
      <w:pPr>
        <w:overflowPunct w:val="0"/>
        <w:autoSpaceDE w:val="0"/>
        <w:autoSpaceDN w:val="0"/>
        <w:adjustRightInd w:val="0"/>
        <w:spacing w:before="120" w:after="0" w:line="240" w:lineRule="exac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4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1518"/>
        <w:gridCol w:w="3544"/>
      </w:tblGrid>
      <w:tr w:rsidR="00927FE2" w:rsidRPr="00927FE2" w:rsidTr="00927FE2">
        <w:tc>
          <w:tcPr>
            <w:tcW w:w="586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7F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27F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18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90"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Целевое значение</w:t>
            </w:r>
          </w:p>
          <w:p w:rsidR="00927FE2" w:rsidRPr="00927FE2" w:rsidRDefault="00927FE2" w:rsidP="00927FE2">
            <w:pPr>
              <w:tabs>
                <w:tab w:val="left" w:pos="795"/>
                <w:tab w:val="center" w:pos="1380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2023 год</w:t>
            </w:r>
          </w:p>
        </w:tc>
      </w:tr>
      <w:tr w:rsidR="00927FE2" w:rsidRPr="00927FE2" w:rsidTr="00927FE2">
        <w:tc>
          <w:tcPr>
            <w:tcW w:w="586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18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27FE2" w:rsidRPr="00927FE2" w:rsidTr="00927FE2">
        <w:tc>
          <w:tcPr>
            <w:tcW w:w="586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18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544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927FE2" w:rsidRPr="00927FE2" w:rsidTr="00927FE2">
        <w:tc>
          <w:tcPr>
            <w:tcW w:w="586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518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544" w:type="dxa"/>
            <w:shd w:val="clear" w:color="auto" w:fill="auto"/>
            <w:hideMark/>
          </w:tcPr>
          <w:p w:rsidR="00927FE2" w:rsidRPr="00927FE2" w:rsidRDefault="00927FE2" w:rsidP="00927FE2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F93351" w:rsidRPr="00256D6C" w:rsidRDefault="00F93351" w:rsidP="00F933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F93351" w:rsidRPr="00256D6C" w:rsidSect="002037A4">
      <w:headerReference w:type="default" r:id="rId11"/>
      <w:footerReference w:type="default" r:id="rId12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68" w:rsidRDefault="00223068" w:rsidP="002037A4">
      <w:pPr>
        <w:spacing w:after="0" w:line="240" w:lineRule="auto"/>
      </w:pPr>
      <w:r>
        <w:separator/>
      </w:r>
    </w:p>
  </w:endnote>
  <w:endnote w:type="continuationSeparator" w:id="0">
    <w:p w:rsidR="00223068" w:rsidRDefault="00223068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9D" w:rsidRPr="006239CE" w:rsidRDefault="0027359D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27359D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27359D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  <w:p w:rsidR="0027359D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  <w:p w:rsidR="0027359D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  <w:p w:rsidR="0027359D" w:rsidRPr="006239CE" w:rsidRDefault="0027359D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27359D" w:rsidRPr="006239CE" w:rsidRDefault="0027359D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27359D" w:rsidRPr="006239CE" w:rsidRDefault="0027359D" w:rsidP="002037A4"/>
      </w:tc>
    </w:tr>
    <w:tr w:rsidR="0027359D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27359D" w:rsidRPr="006239CE" w:rsidRDefault="0027359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27359D" w:rsidRPr="006239CE" w:rsidRDefault="0027359D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27359D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27359D" w:rsidRPr="006239CE" w:rsidRDefault="0027359D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27359D" w:rsidRDefault="00273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68" w:rsidRDefault="00223068" w:rsidP="002037A4">
      <w:pPr>
        <w:spacing w:after="0" w:line="240" w:lineRule="auto"/>
      </w:pPr>
      <w:r>
        <w:separator/>
      </w:r>
    </w:p>
  </w:footnote>
  <w:footnote w:type="continuationSeparator" w:id="0">
    <w:p w:rsidR="00223068" w:rsidRDefault="00223068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27359D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27359D" w:rsidRPr="006239CE" w:rsidRDefault="0027359D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011D731E" wp14:editId="61D5E764">
                <wp:extent cx="7432040" cy="906780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27359D" w:rsidRPr="006239CE" w:rsidRDefault="0027359D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27359D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27359D" w:rsidRPr="00A44907" w:rsidRDefault="0027359D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927FE2">
                  <w:rPr>
                    <w:b/>
                    <w:color w:val="000000"/>
                    <w:sz w:val="20"/>
                    <w:szCs w:val="20"/>
                  </w:rPr>
                  <w:t>22(202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27359D" w:rsidRPr="00A44907" w:rsidRDefault="00927FE2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27359D" w:rsidRPr="00362790" w:rsidRDefault="00927FE2" w:rsidP="005300D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20 сентября</w:t>
                </w:r>
                <w:r w:rsidR="008B585D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 w:rsidR="0027359D">
                  <w:rPr>
                    <w:b/>
                    <w:color w:val="000000"/>
                    <w:sz w:val="20"/>
                    <w:szCs w:val="20"/>
                  </w:rPr>
                  <w:t xml:space="preserve"> 2022 </w:t>
                </w:r>
                <w:r w:rsidR="0027359D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27359D" w:rsidRPr="006239CE" w:rsidRDefault="0027359D" w:rsidP="002037A4"/>
      </w:tc>
    </w:tr>
  </w:tbl>
  <w:p w:rsidR="0027359D" w:rsidRDefault="0027359D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2C44FD"/>
    <w:multiLevelType w:val="multilevel"/>
    <w:tmpl w:val="E856D8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C60B36"/>
    <w:multiLevelType w:val="multilevel"/>
    <w:tmpl w:val="943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918FA"/>
    <w:multiLevelType w:val="hybridMultilevel"/>
    <w:tmpl w:val="D5386970"/>
    <w:lvl w:ilvl="0" w:tplc="A3F20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43AE1"/>
    <w:multiLevelType w:val="multilevel"/>
    <w:tmpl w:val="BAFA89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E353997"/>
    <w:multiLevelType w:val="multilevel"/>
    <w:tmpl w:val="305A32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11E543D3"/>
    <w:multiLevelType w:val="multilevel"/>
    <w:tmpl w:val="2EE43A3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41769F7"/>
    <w:multiLevelType w:val="multilevel"/>
    <w:tmpl w:val="F948D302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9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">
    <w:nsid w:val="17042689"/>
    <w:multiLevelType w:val="multilevel"/>
    <w:tmpl w:val="27BA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AB35D8"/>
    <w:multiLevelType w:val="multilevel"/>
    <w:tmpl w:val="BD18E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3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2BB868B7"/>
    <w:multiLevelType w:val="multilevel"/>
    <w:tmpl w:val="00680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0B4AA6"/>
    <w:multiLevelType w:val="multilevel"/>
    <w:tmpl w:val="496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522D0"/>
    <w:multiLevelType w:val="multilevel"/>
    <w:tmpl w:val="673CE1E0"/>
    <w:lvl w:ilvl="0">
      <w:start w:val="2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19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7">
    <w:nsid w:val="31926455"/>
    <w:multiLevelType w:val="hybridMultilevel"/>
    <w:tmpl w:val="24DC76B4"/>
    <w:lvl w:ilvl="0" w:tplc="0E285C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5A0707B"/>
    <w:multiLevelType w:val="multilevel"/>
    <w:tmpl w:val="CB5AE7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20">
    <w:nsid w:val="378353C1"/>
    <w:multiLevelType w:val="multilevel"/>
    <w:tmpl w:val="8788D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815A24"/>
    <w:multiLevelType w:val="multilevel"/>
    <w:tmpl w:val="E430AD52"/>
    <w:lvl w:ilvl="0">
      <w:start w:val="4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2">
    <w:nsid w:val="483E3296"/>
    <w:multiLevelType w:val="multilevel"/>
    <w:tmpl w:val="4C4EA9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9D23B33"/>
    <w:multiLevelType w:val="multilevel"/>
    <w:tmpl w:val="9F60C2D8"/>
    <w:lvl w:ilvl="0">
      <w:start w:val="3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24">
    <w:nsid w:val="4A9150BE"/>
    <w:multiLevelType w:val="multilevel"/>
    <w:tmpl w:val="CC1A8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F861489"/>
    <w:multiLevelType w:val="multilevel"/>
    <w:tmpl w:val="EF24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AF3C7D"/>
    <w:multiLevelType w:val="hybridMultilevel"/>
    <w:tmpl w:val="4C5A8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E1171"/>
    <w:multiLevelType w:val="multilevel"/>
    <w:tmpl w:val="B9129790"/>
    <w:lvl w:ilvl="0">
      <w:start w:val="5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0">
    <w:nsid w:val="53651BBE"/>
    <w:multiLevelType w:val="multilevel"/>
    <w:tmpl w:val="EFF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774217"/>
    <w:multiLevelType w:val="multilevel"/>
    <w:tmpl w:val="4C28F2CC"/>
    <w:lvl w:ilvl="0">
      <w:start w:val="3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5F551B2D"/>
    <w:multiLevelType w:val="multilevel"/>
    <w:tmpl w:val="64F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8B0DB0"/>
    <w:multiLevelType w:val="multilevel"/>
    <w:tmpl w:val="BB4AA3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abstractNum w:abstractNumId="34">
    <w:nsid w:val="619E3997"/>
    <w:multiLevelType w:val="multilevel"/>
    <w:tmpl w:val="CFCE94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52353D"/>
    <w:multiLevelType w:val="multilevel"/>
    <w:tmpl w:val="22265F8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6A05740"/>
    <w:multiLevelType w:val="multilevel"/>
    <w:tmpl w:val="128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4C3AC0"/>
    <w:multiLevelType w:val="hybridMultilevel"/>
    <w:tmpl w:val="3202BEA0"/>
    <w:lvl w:ilvl="0" w:tplc="4D204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ACD6EB0"/>
    <w:multiLevelType w:val="hybridMultilevel"/>
    <w:tmpl w:val="690EA710"/>
    <w:lvl w:ilvl="0" w:tplc="5CEC2DF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C0F11DB"/>
    <w:multiLevelType w:val="multilevel"/>
    <w:tmpl w:val="2F505530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1">
    <w:nsid w:val="7F152AF7"/>
    <w:multiLevelType w:val="multilevel"/>
    <w:tmpl w:val="DC52C7BE"/>
    <w:lvl w:ilvl="0">
      <w:start w:val="6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42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17"/>
  </w:num>
  <w:num w:numId="4">
    <w:abstractNumId w:val="4"/>
  </w:num>
  <w:num w:numId="5">
    <w:abstractNumId w:val="39"/>
  </w:num>
  <w:num w:numId="6">
    <w:abstractNumId w:val="20"/>
  </w:num>
  <w:num w:numId="7">
    <w:abstractNumId w:val="37"/>
  </w:num>
  <w:num w:numId="8">
    <w:abstractNumId w:val="40"/>
  </w:num>
  <w:num w:numId="9">
    <w:abstractNumId w:val="6"/>
  </w:num>
  <w:num w:numId="10">
    <w:abstractNumId w:val="5"/>
  </w:num>
  <w:num w:numId="11">
    <w:abstractNumId w:val="33"/>
  </w:num>
  <w:num w:numId="12">
    <w:abstractNumId w:val="34"/>
  </w:num>
  <w:num w:numId="13">
    <w:abstractNumId w:val="8"/>
  </w:num>
  <w:num w:numId="14">
    <w:abstractNumId w:val="25"/>
  </w:num>
  <w:num w:numId="15">
    <w:abstractNumId w:val="22"/>
  </w:num>
  <w:num w:numId="16">
    <w:abstractNumId w:val="16"/>
  </w:num>
  <w:num w:numId="17">
    <w:abstractNumId w:val="2"/>
  </w:num>
  <w:num w:numId="18">
    <w:abstractNumId w:val="18"/>
  </w:num>
  <w:num w:numId="19">
    <w:abstractNumId w:val="35"/>
  </w:num>
  <w:num w:numId="20">
    <w:abstractNumId w:val="31"/>
  </w:num>
  <w:num w:numId="21">
    <w:abstractNumId w:val="7"/>
  </w:num>
  <w:num w:numId="22">
    <w:abstractNumId w:val="13"/>
  </w:num>
  <w:num w:numId="23">
    <w:abstractNumId w:val="12"/>
  </w:num>
  <w:num w:numId="2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0"/>
  </w:num>
  <w:num w:numId="30">
    <w:abstractNumId w:val="14"/>
  </w:num>
  <w:num w:numId="31">
    <w:abstractNumId w:val="28"/>
  </w:num>
  <w:num w:numId="32">
    <w:abstractNumId w:val="1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"/>
  </w:num>
  <w:num w:numId="41">
    <w:abstractNumId w:val="24"/>
  </w:num>
  <w:num w:numId="42">
    <w:abstractNumId w:val="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80333"/>
    <w:rsid w:val="00080871"/>
    <w:rsid w:val="000B0EA3"/>
    <w:rsid w:val="000D1E3B"/>
    <w:rsid w:val="000D5D0B"/>
    <w:rsid w:val="001073D1"/>
    <w:rsid w:val="00131354"/>
    <w:rsid w:val="00143D77"/>
    <w:rsid w:val="00145297"/>
    <w:rsid w:val="001511BC"/>
    <w:rsid w:val="0017593B"/>
    <w:rsid w:val="001821C4"/>
    <w:rsid w:val="00183A49"/>
    <w:rsid w:val="0019119C"/>
    <w:rsid w:val="001E76DD"/>
    <w:rsid w:val="001F50AD"/>
    <w:rsid w:val="002037A4"/>
    <w:rsid w:val="00220268"/>
    <w:rsid w:val="00223068"/>
    <w:rsid w:val="00225212"/>
    <w:rsid w:val="0023512D"/>
    <w:rsid w:val="002354B5"/>
    <w:rsid w:val="00252319"/>
    <w:rsid w:val="00256D6C"/>
    <w:rsid w:val="0027359D"/>
    <w:rsid w:val="00276EA9"/>
    <w:rsid w:val="0029274D"/>
    <w:rsid w:val="0029531D"/>
    <w:rsid w:val="0029728E"/>
    <w:rsid w:val="002A1DDC"/>
    <w:rsid w:val="002F4E66"/>
    <w:rsid w:val="003311C5"/>
    <w:rsid w:val="003875F4"/>
    <w:rsid w:val="003D2542"/>
    <w:rsid w:val="003E6D65"/>
    <w:rsid w:val="003F36B1"/>
    <w:rsid w:val="00411758"/>
    <w:rsid w:val="004156C2"/>
    <w:rsid w:val="00435389"/>
    <w:rsid w:val="004376FA"/>
    <w:rsid w:val="0046524B"/>
    <w:rsid w:val="004900B6"/>
    <w:rsid w:val="004B5101"/>
    <w:rsid w:val="004C7100"/>
    <w:rsid w:val="004E31AF"/>
    <w:rsid w:val="004E7FD3"/>
    <w:rsid w:val="004F3F35"/>
    <w:rsid w:val="005300D7"/>
    <w:rsid w:val="00531A78"/>
    <w:rsid w:val="00540A58"/>
    <w:rsid w:val="0054789D"/>
    <w:rsid w:val="00551BF8"/>
    <w:rsid w:val="0055576C"/>
    <w:rsid w:val="00555C7B"/>
    <w:rsid w:val="0058148F"/>
    <w:rsid w:val="005D5FC5"/>
    <w:rsid w:val="005E6F71"/>
    <w:rsid w:val="005F7B0B"/>
    <w:rsid w:val="006546A3"/>
    <w:rsid w:val="00684EB3"/>
    <w:rsid w:val="006B091D"/>
    <w:rsid w:val="006B5ECC"/>
    <w:rsid w:val="006F4819"/>
    <w:rsid w:val="00720800"/>
    <w:rsid w:val="0074268D"/>
    <w:rsid w:val="007563C6"/>
    <w:rsid w:val="007861D9"/>
    <w:rsid w:val="007956EA"/>
    <w:rsid w:val="007B21F3"/>
    <w:rsid w:val="007C7E44"/>
    <w:rsid w:val="007F33AF"/>
    <w:rsid w:val="0083705D"/>
    <w:rsid w:val="008438EA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86A9D"/>
    <w:rsid w:val="00991071"/>
    <w:rsid w:val="009B4FBE"/>
    <w:rsid w:val="009B78FE"/>
    <w:rsid w:val="009F2F67"/>
    <w:rsid w:val="00A053ED"/>
    <w:rsid w:val="00A13A68"/>
    <w:rsid w:val="00A54772"/>
    <w:rsid w:val="00A74AA7"/>
    <w:rsid w:val="00AB5585"/>
    <w:rsid w:val="00AC166E"/>
    <w:rsid w:val="00AC302B"/>
    <w:rsid w:val="00AD0764"/>
    <w:rsid w:val="00B00D98"/>
    <w:rsid w:val="00B1618B"/>
    <w:rsid w:val="00B82033"/>
    <w:rsid w:val="00B83AA5"/>
    <w:rsid w:val="00B87273"/>
    <w:rsid w:val="00B9608E"/>
    <w:rsid w:val="00BB3808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D03BC3"/>
    <w:rsid w:val="00D22467"/>
    <w:rsid w:val="00D52C11"/>
    <w:rsid w:val="00D83D11"/>
    <w:rsid w:val="00D92786"/>
    <w:rsid w:val="00DA5940"/>
    <w:rsid w:val="00DA6609"/>
    <w:rsid w:val="00DC0B2F"/>
    <w:rsid w:val="00DE2505"/>
    <w:rsid w:val="00E17BD4"/>
    <w:rsid w:val="00E4151D"/>
    <w:rsid w:val="00E55B86"/>
    <w:rsid w:val="00ED3B2E"/>
    <w:rsid w:val="00ED7591"/>
    <w:rsid w:val="00ED7BEB"/>
    <w:rsid w:val="00F127EC"/>
    <w:rsid w:val="00F155FA"/>
    <w:rsid w:val="00F258CC"/>
    <w:rsid w:val="00F54157"/>
    <w:rsid w:val="00F75235"/>
    <w:rsid w:val="00F80CAD"/>
    <w:rsid w:val="00F91E9A"/>
    <w:rsid w:val="00F927CA"/>
    <w:rsid w:val="00F93351"/>
    <w:rsid w:val="00FB4B73"/>
    <w:rsid w:val="00FC14A4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semiHidden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2">
    <w:name w:val="Заголовок №1_"/>
    <w:link w:val="13"/>
    <w:locked/>
    <w:rsid w:val="0055576C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4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semiHidden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semiHidden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semiHidden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semiHidden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5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8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9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a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b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c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d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FC3B-72B1-48AF-BA34-AEDB8D9C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27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110</cp:revision>
  <dcterms:created xsi:type="dcterms:W3CDTF">2021-01-12T11:50:00Z</dcterms:created>
  <dcterms:modified xsi:type="dcterms:W3CDTF">2022-09-20T06:48:00Z</dcterms:modified>
</cp:coreProperties>
</file>